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C06" w:rsidRPr="008D767F" w:rsidRDefault="00FA5C06" w:rsidP="00743BFD">
      <w:pPr>
        <w:ind w:right="-2"/>
        <w:jc w:val="center"/>
      </w:pPr>
      <w:r w:rsidRPr="008D767F">
        <w:t>РОСТОВСКАЯ ОБЛАСТ</w:t>
      </w:r>
      <w:bookmarkStart w:id="0" w:name="_GoBack"/>
      <w:bookmarkEnd w:id="0"/>
      <w:r w:rsidRPr="008D767F">
        <w:t>Ь</w:t>
      </w:r>
    </w:p>
    <w:p w:rsidR="00FA5C06" w:rsidRPr="008D767F" w:rsidRDefault="00FA5C06" w:rsidP="0013048C">
      <w:pPr>
        <w:ind w:right="-2"/>
        <w:jc w:val="center"/>
      </w:pPr>
      <w:r w:rsidRPr="008D767F">
        <w:t>МУНИЦИПАЛЬНОЕ ОБРАЗОВАНИЕ</w:t>
      </w:r>
    </w:p>
    <w:p w:rsidR="00FA5C06" w:rsidRPr="008D767F" w:rsidRDefault="00FA5C06" w:rsidP="0013048C">
      <w:pPr>
        <w:ind w:right="-2"/>
        <w:jc w:val="center"/>
      </w:pPr>
      <w:r w:rsidRPr="008D767F">
        <w:t>«ШИРОКО-АТАМАНОВСКОЕ СЕЛЬСКОЕ ПОСЕЛЕНИЕ»</w:t>
      </w:r>
    </w:p>
    <w:p w:rsidR="00FA5C06" w:rsidRPr="008D767F" w:rsidRDefault="00FA5C06" w:rsidP="0013048C">
      <w:pPr>
        <w:ind w:right="-2"/>
        <w:jc w:val="center"/>
      </w:pPr>
    </w:p>
    <w:p w:rsidR="00FA5C06" w:rsidRPr="008D767F" w:rsidRDefault="00FA5C06" w:rsidP="0013048C">
      <w:pPr>
        <w:ind w:right="-2"/>
        <w:jc w:val="center"/>
      </w:pPr>
      <w:r w:rsidRPr="008D767F">
        <w:t>СОБРАНИЕ ДЕПУТАТОВ ШИРОКО-АТАМАНОВСКОГО СЕЛЬСКОГО ПОСЕЛЕНИЯ</w:t>
      </w:r>
    </w:p>
    <w:p w:rsidR="00FA5C06" w:rsidRPr="008D767F" w:rsidRDefault="00FA5C06" w:rsidP="0013048C">
      <w:pPr>
        <w:ind w:right="-2"/>
        <w:jc w:val="center"/>
      </w:pPr>
    </w:p>
    <w:p w:rsidR="00FA5C06" w:rsidRPr="008D767F" w:rsidRDefault="00FA5C06" w:rsidP="0013048C">
      <w:pPr>
        <w:ind w:right="-2"/>
        <w:jc w:val="center"/>
      </w:pPr>
    </w:p>
    <w:p w:rsidR="00FA5C06" w:rsidRPr="008D767F" w:rsidRDefault="00FA5C06" w:rsidP="0013048C">
      <w:pPr>
        <w:ind w:right="-2"/>
        <w:jc w:val="center"/>
      </w:pPr>
      <w:r w:rsidRPr="008D767F">
        <w:t>РЕШЕНИЕ</w:t>
      </w:r>
    </w:p>
    <w:p w:rsidR="00FA5C06" w:rsidRPr="008D767F" w:rsidRDefault="00FA5C06" w:rsidP="0013048C">
      <w:pPr>
        <w:ind w:right="-2"/>
        <w:jc w:val="center"/>
      </w:pPr>
    </w:p>
    <w:p w:rsidR="00FA5C06" w:rsidRPr="008D767F" w:rsidRDefault="00FA5C06" w:rsidP="0013048C">
      <w:pPr>
        <w:ind w:right="-2"/>
        <w:jc w:val="center"/>
        <w:rPr>
          <w:b/>
        </w:rPr>
      </w:pPr>
      <w:r w:rsidRPr="008D767F">
        <w:rPr>
          <w:b/>
        </w:rPr>
        <w:t xml:space="preserve">О порядке проведения конкурса на должность главы Администрации </w:t>
      </w:r>
    </w:p>
    <w:p w:rsidR="00FA5C06" w:rsidRPr="008D767F" w:rsidRDefault="00FA5C06" w:rsidP="0013048C">
      <w:pPr>
        <w:ind w:right="-2"/>
        <w:jc w:val="center"/>
        <w:rPr>
          <w:b/>
        </w:rPr>
      </w:pPr>
      <w:r w:rsidRPr="008D767F">
        <w:rPr>
          <w:b/>
        </w:rPr>
        <w:t>Широко-Атамановского сельского поселения</w:t>
      </w:r>
    </w:p>
    <w:p w:rsidR="00FA5C06" w:rsidRPr="008D767F" w:rsidRDefault="00FA5C06" w:rsidP="0013048C">
      <w:pPr>
        <w:ind w:firstLine="839"/>
        <w:jc w:val="both"/>
      </w:pPr>
    </w:p>
    <w:p w:rsidR="00FA5C06" w:rsidRPr="008D767F" w:rsidRDefault="00FA5C06" w:rsidP="00685B9F">
      <w:pPr>
        <w:jc w:val="both"/>
      </w:pPr>
      <w:r w:rsidRPr="008D767F">
        <w:t>принято Собранием депутатов</w:t>
      </w:r>
    </w:p>
    <w:p w:rsidR="00FA5C06" w:rsidRPr="008D767F" w:rsidRDefault="00FA5C06" w:rsidP="00685B9F">
      <w:pPr>
        <w:jc w:val="both"/>
      </w:pPr>
      <w:r w:rsidRPr="008D767F">
        <w:t>Широко-Атамановского сельского</w:t>
      </w:r>
    </w:p>
    <w:p w:rsidR="00FA5C06" w:rsidRPr="008D767F" w:rsidRDefault="00FA5C06" w:rsidP="00685B9F">
      <w:pPr>
        <w:jc w:val="both"/>
      </w:pPr>
      <w:r w:rsidRPr="008D767F">
        <w:t xml:space="preserve"> поселения </w:t>
      </w:r>
      <w:r w:rsidRPr="008D767F">
        <w:tab/>
      </w:r>
      <w:r w:rsidRPr="008D767F">
        <w:tab/>
        <w:t xml:space="preserve">                                    </w:t>
      </w:r>
      <w:r w:rsidRPr="008D767F">
        <w:tab/>
      </w:r>
      <w:r w:rsidRPr="008D767F">
        <w:tab/>
      </w:r>
      <w:r w:rsidRPr="008D767F">
        <w:tab/>
      </w:r>
      <w:r w:rsidR="00743BFD">
        <w:t>«25»</w:t>
      </w:r>
      <w:r w:rsidRPr="008D767F">
        <w:t xml:space="preserve"> </w:t>
      </w:r>
      <w:r w:rsidR="00743BFD">
        <w:t>января</w:t>
      </w:r>
      <w:r w:rsidRPr="008D767F">
        <w:t xml:space="preserve"> 20</w:t>
      </w:r>
      <w:r w:rsidR="00743BFD">
        <w:t>16</w:t>
      </w:r>
      <w:r w:rsidRPr="008D767F">
        <w:t xml:space="preserve"> года</w:t>
      </w:r>
    </w:p>
    <w:p w:rsidR="00FA5C06" w:rsidRPr="008D767F" w:rsidRDefault="00FA5C06" w:rsidP="0013048C">
      <w:pPr>
        <w:ind w:firstLine="839"/>
        <w:jc w:val="both"/>
      </w:pPr>
    </w:p>
    <w:p w:rsidR="00FA5C06" w:rsidRPr="008D767F" w:rsidRDefault="00FA5C06" w:rsidP="002E217C">
      <w:pPr>
        <w:ind w:firstLine="839"/>
        <w:jc w:val="both"/>
      </w:pPr>
      <w:r w:rsidRPr="008D767F"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Широко-Атамановского сельского поселения</w:t>
      </w:r>
    </w:p>
    <w:p w:rsidR="00FA5C06" w:rsidRPr="008D767F" w:rsidRDefault="00FA5C06" w:rsidP="002E217C">
      <w:pPr>
        <w:ind w:firstLine="839"/>
        <w:jc w:val="both"/>
      </w:pPr>
    </w:p>
    <w:p w:rsidR="00FA5C06" w:rsidRPr="008D767F" w:rsidRDefault="00FA5C06" w:rsidP="002E217C">
      <w:pPr>
        <w:jc w:val="center"/>
      </w:pPr>
      <w:r w:rsidRPr="008D767F">
        <w:t>РЕШИЛО:</w:t>
      </w:r>
    </w:p>
    <w:p w:rsidR="00FA5C06" w:rsidRPr="008D767F" w:rsidRDefault="00FA5C06" w:rsidP="002E217C">
      <w:pPr>
        <w:jc w:val="center"/>
      </w:pPr>
    </w:p>
    <w:p w:rsidR="00FA5C06" w:rsidRPr="008D767F" w:rsidRDefault="00FA5C06" w:rsidP="002E217C">
      <w:pPr>
        <w:ind w:firstLine="709"/>
        <w:jc w:val="both"/>
      </w:pPr>
      <w:r w:rsidRPr="008D767F">
        <w:t>1. Утвердить порядок проведения конкурса на замещение должности главы Администрации Широко-Атамановского сельского поселения согласно приложению № 1.</w:t>
      </w:r>
    </w:p>
    <w:p w:rsidR="00FA5C06" w:rsidRPr="008D767F" w:rsidRDefault="00FA5C06" w:rsidP="002E217C">
      <w:pPr>
        <w:ind w:firstLine="709"/>
        <w:jc w:val="both"/>
      </w:pPr>
      <w:r w:rsidRPr="008D767F">
        <w:t>2. Утвердить условия контракта для главы Администрации Широко-Атамановского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FA5C06" w:rsidRPr="008D767F" w:rsidRDefault="00FA5C06" w:rsidP="002E217C">
      <w:pPr>
        <w:ind w:firstLine="709"/>
        <w:jc w:val="both"/>
      </w:pPr>
      <w:r w:rsidRPr="008D767F">
        <w:t>3. Настоящее решение вступает в силу со дня его официального опубликования.</w:t>
      </w:r>
    </w:p>
    <w:p w:rsidR="00FA5C06" w:rsidRPr="008D767F" w:rsidRDefault="00FA5C06" w:rsidP="002E217C">
      <w:pPr>
        <w:ind w:firstLine="709"/>
        <w:jc w:val="both"/>
      </w:pPr>
    </w:p>
    <w:p w:rsidR="00FA5C06" w:rsidRPr="008D767F" w:rsidRDefault="00FA5C06" w:rsidP="002E217C">
      <w:pPr>
        <w:ind w:firstLine="709"/>
        <w:jc w:val="both"/>
      </w:pPr>
    </w:p>
    <w:p w:rsidR="00FA5C06" w:rsidRPr="008D767F" w:rsidRDefault="00FA5C06" w:rsidP="002E217C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FA5C06" w:rsidRPr="008D767F" w:rsidTr="00CE6828">
        <w:tc>
          <w:tcPr>
            <w:tcW w:w="3473" w:type="dxa"/>
          </w:tcPr>
          <w:p w:rsidR="00FA5C06" w:rsidRPr="008D767F" w:rsidRDefault="00FA5C06" w:rsidP="00A6696D">
            <w:r w:rsidRPr="008D767F">
              <w:t>Глава Широко-Атамановского сельского поселения</w:t>
            </w:r>
          </w:p>
        </w:tc>
        <w:tc>
          <w:tcPr>
            <w:tcW w:w="3473" w:type="dxa"/>
          </w:tcPr>
          <w:p w:rsidR="00FA5C06" w:rsidRPr="008D767F" w:rsidRDefault="00FA5C06" w:rsidP="00CE6828">
            <w:pPr>
              <w:ind w:firstLine="709"/>
              <w:jc w:val="both"/>
            </w:pPr>
          </w:p>
        </w:tc>
        <w:tc>
          <w:tcPr>
            <w:tcW w:w="3474" w:type="dxa"/>
          </w:tcPr>
          <w:p w:rsidR="00FA5C06" w:rsidRPr="008D767F" w:rsidRDefault="00FA5C06" w:rsidP="00CE6828">
            <w:pPr>
              <w:jc w:val="right"/>
            </w:pPr>
          </w:p>
          <w:p w:rsidR="00FA5C06" w:rsidRPr="008D767F" w:rsidRDefault="00FA5C06" w:rsidP="00CE6828">
            <w:pPr>
              <w:jc w:val="right"/>
            </w:pPr>
          </w:p>
          <w:p w:rsidR="00FA5C06" w:rsidRPr="008D767F" w:rsidRDefault="00FA5C06" w:rsidP="00CE6828">
            <w:pPr>
              <w:jc w:val="right"/>
            </w:pPr>
            <w:proofErr w:type="spellStart"/>
            <w:r w:rsidRPr="008D767F">
              <w:t>С.В.Савилов</w:t>
            </w:r>
            <w:proofErr w:type="spellEnd"/>
          </w:p>
        </w:tc>
      </w:tr>
    </w:tbl>
    <w:p w:rsidR="00FA5C06" w:rsidRPr="008D767F" w:rsidRDefault="00FA5C06" w:rsidP="002E217C">
      <w:pPr>
        <w:ind w:firstLine="709"/>
        <w:jc w:val="both"/>
      </w:pPr>
    </w:p>
    <w:p w:rsidR="00FA5C06" w:rsidRPr="008D767F" w:rsidRDefault="00FA5C06" w:rsidP="002E217C">
      <w:pPr>
        <w:ind w:firstLine="709"/>
        <w:jc w:val="both"/>
      </w:pPr>
    </w:p>
    <w:p w:rsidR="00FA5C06" w:rsidRPr="008D767F" w:rsidRDefault="00FA5C06" w:rsidP="00B326B5">
      <w:pPr>
        <w:jc w:val="both"/>
      </w:pPr>
      <w:r w:rsidRPr="008D767F">
        <w:t>Х.Широко-Атамановский</w:t>
      </w:r>
    </w:p>
    <w:p w:rsidR="00FA5C06" w:rsidRPr="008D767F" w:rsidRDefault="00743BFD" w:rsidP="00B326B5">
      <w:pPr>
        <w:jc w:val="both"/>
      </w:pPr>
      <w:r>
        <w:t>25 января</w:t>
      </w:r>
      <w:r w:rsidR="00905E58">
        <w:t xml:space="preserve"> 2016</w:t>
      </w:r>
      <w:r w:rsidR="00FA5C06" w:rsidRPr="008D767F">
        <w:t xml:space="preserve"> года</w:t>
      </w:r>
    </w:p>
    <w:p w:rsidR="00FA5C06" w:rsidRPr="008D767F" w:rsidRDefault="00FA5C06" w:rsidP="00B326B5">
      <w:pPr>
        <w:jc w:val="both"/>
      </w:pPr>
      <w:r w:rsidRPr="008D767F">
        <w:t xml:space="preserve">№ </w:t>
      </w:r>
      <w:r w:rsidR="00743BFD">
        <w:t>61</w:t>
      </w:r>
    </w:p>
    <w:p w:rsidR="00FA5C06" w:rsidRPr="008D767F" w:rsidRDefault="00FA5C06" w:rsidP="002E21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br w:type="page"/>
      </w:r>
    </w:p>
    <w:p w:rsidR="00FA5C06" w:rsidRPr="008D767F" w:rsidRDefault="00FA5C0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5C06" w:rsidRPr="008D767F" w:rsidRDefault="00FA5C0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 решению Собрания депутатов Широко-Атамановского сельского поселения</w:t>
      </w:r>
    </w:p>
    <w:p w:rsidR="00FA5C06" w:rsidRPr="008D767F" w:rsidRDefault="00FA5C0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от </w:t>
      </w:r>
      <w:r w:rsidR="00743BFD">
        <w:rPr>
          <w:rFonts w:ascii="Times New Roman" w:hAnsi="Times New Roman" w:cs="Times New Roman"/>
          <w:sz w:val="24"/>
          <w:szCs w:val="24"/>
        </w:rPr>
        <w:t>25 января</w:t>
      </w:r>
      <w:r w:rsidRPr="008D767F">
        <w:rPr>
          <w:rFonts w:ascii="Times New Roman" w:hAnsi="Times New Roman" w:cs="Times New Roman"/>
          <w:sz w:val="24"/>
          <w:szCs w:val="24"/>
        </w:rPr>
        <w:t xml:space="preserve"> </w:t>
      </w:r>
      <w:r w:rsidR="00905E58">
        <w:rPr>
          <w:rFonts w:ascii="Times New Roman" w:hAnsi="Times New Roman" w:cs="Times New Roman"/>
          <w:sz w:val="24"/>
          <w:szCs w:val="24"/>
        </w:rPr>
        <w:t>2016</w:t>
      </w:r>
      <w:r w:rsidRPr="008D76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3BFD">
        <w:rPr>
          <w:rFonts w:ascii="Times New Roman" w:hAnsi="Times New Roman" w:cs="Times New Roman"/>
          <w:sz w:val="24"/>
          <w:szCs w:val="24"/>
        </w:rPr>
        <w:t>61</w:t>
      </w:r>
    </w:p>
    <w:p w:rsidR="00FA5C06" w:rsidRPr="008D767F" w:rsidRDefault="00FA5C0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67F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A5C06" w:rsidRPr="008D767F" w:rsidRDefault="00FA5C06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67F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8D767F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Широко-Атамановского сельского поселения</w:t>
      </w:r>
    </w:p>
    <w:p w:rsidR="00FA5C06" w:rsidRPr="008D767F" w:rsidRDefault="00FA5C06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Широко-Атамановского сельского поселения</w:t>
      </w:r>
    </w:p>
    <w:p w:rsidR="00FA5C06" w:rsidRPr="008D767F" w:rsidRDefault="00FA5C06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1. Организация и проведение конкурса на замещение должности главы Администрации Широко-Атамановского сельского поселения (далее – конкурс) осуществляются комиссией</w:t>
      </w:r>
      <w:r w:rsidRPr="008D767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D767F">
        <w:rPr>
          <w:rFonts w:ascii="Times New Roman" w:hAnsi="Times New Roman" w:cs="Times New Roman"/>
          <w:sz w:val="24"/>
          <w:szCs w:val="24"/>
        </w:rPr>
        <w:t>по проведению конкурса на замещение должности главы Администрации Широко-Атамановского сельского поселения (далее – конкурсная комиссия).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Широко-Атамановского сельского поселения, а другая половина – главой Администрации Морозовского района.</w:t>
      </w:r>
    </w:p>
    <w:p w:rsidR="00FA5C06" w:rsidRPr="008D767F" w:rsidRDefault="00FA5C06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Морозовского района указанные полномочия реализует Глава Морозовского района.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Широко-Атамановского сельского поселения вправе выдвигать председатель Собрания депутатов – глава Широко-Атамановского сельского поселения, депутаты Собрания депутатов Широко-Атамановского сельского поселения.</w:t>
      </w:r>
    </w:p>
    <w:p w:rsidR="00FA5C06" w:rsidRPr="008D767F" w:rsidRDefault="00FA5C06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До избрания на должность председателя Собрания депутатов – главы Широко-Атамановского сельского поселения указанные полномочия реализует Глава Широко-Атамановского сельского поселения.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Широко-Атамановского сельского поселения.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Широко-Атамановского сельского поселения.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Широко-Атамановского сельского поселения большинством голосов от установленной численности депутатов Собрания депутатов Широко-Атамановского сельского поселения одновременно с принятием решения об объявлении конкурса.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конкурсной комиссии и принятые конкурсной </w:t>
      </w:r>
      <w:r w:rsidRPr="008D767F">
        <w:rPr>
          <w:rFonts w:ascii="Times New Roman" w:hAnsi="Times New Roman" w:cs="Times New Roman"/>
          <w:sz w:val="24"/>
          <w:szCs w:val="24"/>
        </w:rPr>
        <w:lastRenderedPageBreak/>
        <w:t>комиссией решения;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Широко-Атамановского сельского поселения принятое по результатам конкурса решение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10. Секретарь конкурсной комиссии: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Широко-Атамановского сельского поселения;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Широко-Атамановского сельского поселения, иных заинтересованных лиц о дате, времени и месте заседания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Широко-Атамановского сельского поселения из числа назначенных им членов конкурсной комиссии.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8D767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D767F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Широко-Атамановского сельского поселения.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15. В случае досрочного прекращения полномочий членов конкурсной комиссии, в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которого конкурсная комиссия остается в неправомочном составе, Собрание депутатов Широко-Атамановского сельского поселения и (или) глава Администрации Морозовского района назначают соответствующих членов конкурсной комиссии взамен выбывших.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lastRenderedPageBreak/>
        <w:t>16. Материально-техническое обеспечение деятельности конкурсной комиссии, в том числе хранение ее документации, осуществляется Администрацией Широко-Атамановского сельского поселения.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Широко-Атамановского сельского поселения решения о назначении на должность главы Администрации Широко-Атамановского сельского поселения одного из кандидатов, представленных конкурсной комиссией по результатам конкурса.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18. Документы конкурсной комиссии по окончании конкурса передаются председателем конкурсной комиссии на хранение в Администрацию Широко-Атамановского сельского поселения.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19. Документы конкурсной комиссии подлежат хранению в Администрации Широко-Атамановского сельского поселения в течение пяти лет.</w:t>
      </w:r>
    </w:p>
    <w:p w:rsidR="00FA5C06" w:rsidRPr="008D767F" w:rsidRDefault="00FA5C0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A5C06" w:rsidRPr="008D767F" w:rsidRDefault="00FA5C06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FA5C06" w:rsidRPr="008D767F" w:rsidRDefault="00FA5C06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Широко-Атамановского сельского поселения.</w:t>
      </w:r>
    </w:p>
    <w:p w:rsidR="00FA5C06" w:rsidRPr="008D767F" w:rsidRDefault="00FA5C06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FA5C06" w:rsidRPr="008D767F" w:rsidRDefault="00FA5C06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Широко-Атамановского сельского поселения в конкурсную комиссию, а так же условия конкурса;</w:t>
      </w:r>
    </w:p>
    <w:p w:rsidR="00FA5C06" w:rsidRPr="008D767F" w:rsidRDefault="00FA5C06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Широко-Атамановского сельского поселения.</w:t>
      </w:r>
    </w:p>
    <w:p w:rsidR="00FA5C06" w:rsidRPr="008D767F" w:rsidRDefault="00FA5C06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Широко-Атамановского сельского поселения об объявлении конкурса подлежит официальному опубликованию и размещению на официальном сайте Администрации Широко-Атамановского сельского поселения и (или) Собрания депутатов Широко-Атамановского сельского поселения не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1. К участию в конкурсе допускаются граждане Российской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Широко-Атамановского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A5C06" w:rsidRPr="008D767F" w:rsidRDefault="00FA5C06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8D767F">
        <w:t>2. Кандидат на замещение должности главы Администрации Широко-Атамановского сельского поселения должен соответствовать квалификационным требованиям, установленным частью 2 статьи 5</w:t>
      </w:r>
      <w:r w:rsidRPr="008D767F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8D767F">
        <w:t>»</w:t>
      </w:r>
      <w:r w:rsidRPr="008D767F">
        <w:rPr>
          <w:kern w:val="0"/>
        </w:rPr>
        <w:t>.</w:t>
      </w:r>
    </w:p>
    <w:p w:rsidR="00FA5C06" w:rsidRPr="008D767F" w:rsidRDefault="00FA5C06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FA5C06" w:rsidRPr="008D767F" w:rsidRDefault="00FA5C06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8D767F">
        <w:rPr>
          <w:rStyle w:val="afc"/>
          <w:rFonts w:ascii="Times New Roman" w:hAnsi="Times New Roman"/>
          <w:sz w:val="24"/>
          <w:szCs w:val="24"/>
        </w:rPr>
        <w:footnoteReference w:id="1"/>
      </w:r>
      <w:r w:rsidRPr="008D767F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r w:rsidRPr="008D767F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A5C06" w:rsidRPr="008D767F" w:rsidRDefault="00FA5C06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FA5C06" w:rsidRPr="008D767F" w:rsidRDefault="00FA5C06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Широко-Атамановского сельского поселения.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FA5C06" w:rsidRPr="008D767F" w:rsidRDefault="00FA5C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FA5C06" w:rsidRPr="008D767F" w:rsidRDefault="00FA5C06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Широко-Атамановского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6. Заявления граждан о допуске к участию в конкурсе регистрируются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в журнале регистрации заявлений о допуске к участию в конкурсе с присвоением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порядковых регистрационных номеров и даты регистрации.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lastRenderedPageBreak/>
        <w:t>отсутствия одного или нескольких документов (их копий), предусмотренных пунктом 3 раздела 3 настоящего порядка;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Широко-Атамановского сельского поселения сроков представления документов;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в журнале регистрации заявлений кандидатов о допуске к участию в конкурсе об отзыве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Такое заявление отзыву не подлежит.</w:t>
      </w:r>
    </w:p>
    <w:p w:rsidR="00FA5C06" w:rsidRPr="008D767F" w:rsidRDefault="00FA5C06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34"/>
      <w:bookmarkEnd w:id="1"/>
      <w:r w:rsidRPr="008D767F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FA5C06" w:rsidRPr="008D767F" w:rsidRDefault="00FA5C06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1. Продолжительность и регламент проведения конкурса определяются конкурсной комиссией.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8D7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67F">
        <w:rPr>
          <w:rFonts w:ascii="Times New Roman" w:hAnsi="Times New Roman" w:cs="Times New Roman"/>
          <w:sz w:val="24"/>
          <w:szCs w:val="24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«Широко-</w:t>
      </w:r>
      <w:proofErr w:type="spellStart"/>
      <w:r w:rsidRPr="008D767F"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 w:rsidRPr="008D767F">
        <w:rPr>
          <w:rFonts w:ascii="Times New Roman" w:hAnsi="Times New Roman" w:cs="Times New Roman"/>
          <w:sz w:val="24"/>
          <w:szCs w:val="24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8D767F">
        <w:rPr>
          <w:rFonts w:ascii="Times New Roman" w:hAnsi="Times New Roman" w:cs="Times New Roman"/>
          <w:sz w:val="24"/>
          <w:szCs w:val="24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8D7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67F">
        <w:rPr>
          <w:rFonts w:ascii="Times New Roman" w:hAnsi="Times New Roman" w:cs="Times New Roman"/>
          <w:sz w:val="24"/>
          <w:szCs w:val="24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«Широко-</w:t>
      </w:r>
      <w:proofErr w:type="spellStart"/>
      <w:r w:rsidRPr="008D767F"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 w:rsidRPr="008D767F">
        <w:rPr>
          <w:rFonts w:ascii="Times New Roman" w:hAnsi="Times New Roman" w:cs="Times New Roman"/>
          <w:sz w:val="24"/>
          <w:szCs w:val="24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lastRenderedPageBreak/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(основания) для отказа, предусмотренное (предусмотренные) пунктом 7 настоящего раздела). 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8D767F">
        <w:rPr>
          <w:rFonts w:ascii="Times New Roman" w:hAnsi="Times New Roman" w:cs="Times New Roman"/>
          <w:sz w:val="24"/>
          <w:szCs w:val="24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2) о признании конкурса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>, в случаях: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10. В случае признания конкурса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>, конкурсная комиссия направляет соответствующее решение в Собрание депутатов Широко-Атамановского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A5C06" w:rsidRPr="008D767F" w:rsidRDefault="00FA5C06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Широко-Атамановского сельского поселения.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12. В конкурсные испытания входят профессиональное тестирование и собеседование с кандидатами.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15. Вопросы в тестовом задании формируются по следующим направлениям: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организация местного самоуправления;</w:t>
      </w:r>
    </w:p>
    <w:p w:rsidR="00FA5C06" w:rsidRPr="008D767F" w:rsidRDefault="00FA5C06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муниципальная служба и противодействие коррупции;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экономическая основа местного самоуправления;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градостроительная и дорожная деятельность;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жилищно-коммунальное хозяйство.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8D767F">
        <w:rPr>
          <w:kern w:val="0"/>
          <w:lang w:eastAsia="en-US"/>
        </w:rPr>
        <w:t>правильного</w:t>
      </w:r>
      <w:proofErr w:type="gramEnd"/>
      <w:r w:rsidRPr="008D767F">
        <w:rPr>
          <w:kern w:val="0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lastRenderedPageBreak/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Широко-Атамановского сельского поселения, целей, задач и иных аспектов деятельности главы Администрации Широко-Атамановского сельского поселения.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Широко-Атамановского сельского поселения.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Выступление кандидата оценивается по пятибалльной шкале.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Максимальное количество баллов – 30.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FA5C06" w:rsidRPr="008D767F" w:rsidRDefault="00FA5C06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D767F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23. По итогам проведения конкурсных испытаний конкурсная комиссия принимает одно из следующих решений: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67F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Широко-Атамановского сельского поселения для принятия решения о назначении одного из них на должность главы Администрации Широко-Атамановского сельского поселения;</w:t>
      </w:r>
      <w:proofErr w:type="gramEnd"/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2) о признании конкурса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24. В случае признания конкурса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конкурсная комиссия направляет соответствующее решение в Собрание депутатов Широко-Атамановского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A5C06" w:rsidRPr="008D767F" w:rsidRDefault="00FA5C06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25. Решение конкурсной комиссии по результатам проведения конкурса направляется в Собрание депутатов Широко-Атамановского сельского поселения не позднее следующего дня после принятия решения.</w:t>
      </w:r>
    </w:p>
    <w:p w:rsidR="00FA5C06" w:rsidRPr="008D767F" w:rsidRDefault="00FA5C06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FA5C06" w:rsidRPr="008D767F" w:rsidRDefault="00FA5C06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br w:type="page"/>
      </w:r>
      <w:r w:rsidRPr="008D767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5C06" w:rsidRPr="008D767F" w:rsidRDefault="00FA5C06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к </w:t>
      </w:r>
      <w:r w:rsidRPr="008D767F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D767F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Широко-Атамановского сельского поселения</w:t>
      </w: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В комиссию по проведению конкурса на замещение должности главы Администрации Широко-Атамановского сельского поселения</w:t>
      </w: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5C06" w:rsidRPr="008D767F" w:rsidRDefault="00FA5C06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D767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5C06" w:rsidRPr="008D767F" w:rsidRDefault="00FA5C0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ЗАЯВЛЕНИЕ</w:t>
      </w:r>
    </w:p>
    <w:p w:rsidR="00FA5C06" w:rsidRPr="008D767F" w:rsidRDefault="00FA5C06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должности главы Администрации Широко-Атамановского сельского поселения, назначенном в соответствии с решением Собрания депутатов Широко-Атамановского сельского поселения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______________ №_____. </w:t>
      </w:r>
    </w:p>
    <w:p w:rsidR="00FA5C06" w:rsidRPr="008D767F" w:rsidRDefault="00FA5C06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С порядком проведения и условиями конкурса </w:t>
      </w:r>
      <w:proofErr w:type="gramStart"/>
      <w:r w:rsidRPr="008D767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>.</w:t>
      </w:r>
    </w:p>
    <w:p w:rsidR="00FA5C06" w:rsidRPr="008D767F" w:rsidRDefault="00FA5C06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D767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Pr="008D767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D767F">
        <w:rPr>
          <w:rFonts w:ascii="Times New Roman" w:hAnsi="Times New Roman" w:cs="Times New Roman"/>
          <w:sz w:val="24"/>
          <w:szCs w:val="24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Широко-Атамановского сельского поселения.</w:t>
      </w: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A5C06" w:rsidRPr="008D767F" w:rsidRDefault="00FA5C06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(дата)</w:t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A5C06" w:rsidRPr="008D767F" w:rsidRDefault="00FA5C06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br w:type="page"/>
      </w:r>
    </w:p>
    <w:p w:rsidR="00FA5C06" w:rsidRPr="008D767F" w:rsidRDefault="00FA5C0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5C06" w:rsidRPr="008D767F" w:rsidRDefault="00FA5C0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к </w:t>
      </w:r>
      <w:r w:rsidRPr="008D767F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D767F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Широко-Атамановского сельского поселения</w:t>
      </w:r>
    </w:p>
    <w:p w:rsidR="00FA5C06" w:rsidRPr="008D767F" w:rsidRDefault="00FA5C06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FA5C06" w:rsidRPr="008D767F" w:rsidRDefault="00FA5C06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67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D767F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 Широко-Атамановского сельского поселения</w:t>
      </w: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FA5C06" w:rsidRPr="008D767F" w:rsidRDefault="00FA5C06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FA5C06" w:rsidRPr="008D767F" w:rsidRDefault="00FA5C06" w:rsidP="00487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представляю в комиссию по проведению конкурса на замещение должности главы Администрации Широко-Атамановского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C06" w:rsidRPr="008D767F" w:rsidRDefault="00FA5C06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7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6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C06" w:rsidRPr="008D767F" w:rsidRDefault="00FA5C06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C06" w:rsidRPr="008D767F" w:rsidRDefault="00FA5C06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7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6" w:rsidRPr="008D767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06" w:rsidRPr="008D767F" w:rsidRDefault="00FA5C06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C06" w:rsidRPr="008D767F" w:rsidRDefault="00FA5C06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C06" w:rsidRPr="008D767F" w:rsidRDefault="00FA5C0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FA5C06" w:rsidRPr="008D767F" w:rsidRDefault="00FA5C06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</w:p>
    <w:p w:rsidR="00FA5C06" w:rsidRPr="008D767F" w:rsidRDefault="00FA5C06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 </w:t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</w:r>
      <w:r w:rsidRPr="008D76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A5C06" w:rsidRPr="008D767F" w:rsidRDefault="00FA5C0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br w:type="page"/>
      </w:r>
      <w:r w:rsidRPr="008D76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5C06" w:rsidRPr="008D767F" w:rsidRDefault="00FA5C0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67F">
        <w:rPr>
          <w:rFonts w:ascii="Times New Roman" w:hAnsi="Times New Roman" w:cs="Times New Roman"/>
          <w:sz w:val="24"/>
          <w:szCs w:val="24"/>
        </w:rPr>
        <w:t>к решению Собрания депутатов Широко-Атамановского сельского поселения</w:t>
      </w:r>
    </w:p>
    <w:p w:rsidR="00FA5C06" w:rsidRPr="008D767F" w:rsidRDefault="00905E5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3BFD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FA5C06" w:rsidRPr="008D76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3BFD">
        <w:rPr>
          <w:rFonts w:ascii="Times New Roman" w:hAnsi="Times New Roman" w:cs="Times New Roman"/>
          <w:sz w:val="24"/>
          <w:szCs w:val="24"/>
        </w:rPr>
        <w:t>61</w:t>
      </w:r>
    </w:p>
    <w:p w:rsidR="00FA5C06" w:rsidRPr="008D767F" w:rsidRDefault="00FA5C06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bookmarkStart w:id="4" w:name="Par172"/>
      <w:bookmarkEnd w:id="4"/>
    </w:p>
    <w:p w:rsidR="00FA5C06" w:rsidRPr="008D767F" w:rsidRDefault="00FA5C06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8D767F">
        <w:rPr>
          <w:bCs/>
        </w:rPr>
        <w:t xml:space="preserve">УСЛОВИЯ КОНТРАКТА </w:t>
      </w:r>
    </w:p>
    <w:p w:rsidR="00FA5C06" w:rsidRPr="008D767F" w:rsidRDefault="00FA5C06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8D767F">
        <w:rPr>
          <w:bCs/>
        </w:rPr>
        <w:t>для главы Администрации Широко-Атамановского сельского поселения в части, касающейся осуществления полномочий по решению вопросов местного значения</w:t>
      </w:r>
    </w:p>
    <w:p w:rsidR="00FA5C06" w:rsidRPr="008D767F" w:rsidRDefault="00FA5C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FA5C06" w:rsidRPr="008D767F" w:rsidRDefault="00FA5C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1. При осуществлении полномочий по решению вопросов местного значения глава Администрации Широко-Атамановского сельского поселения имеет право:</w:t>
      </w:r>
    </w:p>
    <w:p w:rsidR="00FA5C06" w:rsidRPr="008D767F" w:rsidRDefault="00FA5C06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в пределах своих полномочий, установленных федеральными и областными законами, Уставом муниципального образования «Широко-</w:t>
      </w:r>
      <w:proofErr w:type="spellStart"/>
      <w:r w:rsidRPr="008D767F">
        <w:t>Атамановское</w:t>
      </w:r>
      <w:proofErr w:type="spellEnd"/>
      <w:r w:rsidRPr="008D767F">
        <w:t xml:space="preserve"> сельское поселение», нормативными правовыми актами Собрания депутатов Широко-Атамановского сельского поселения, издавать постановления Администрации Широко-Атамановского сельского поселения по вопросам местного значения, а также распоряжения Администрации Широко-Атамановского сельского поселения по вопросам организации работы Администрации Широко-Атамановского сельского поселения;</w:t>
      </w:r>
    </w:p>
    <w:p w:rsidR="00FA5C06" w:rsidRPr="008D767F" w:rsidRDefault="00FA5C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распоряжаться в установленном порядке средствами бюджета Широко-Атамановского сельского поселения и муниципальным имуществом Широко-Атамановского сельского поселения;</w:t>
      </w:r>
    </w:p>
    <w:p w:rsidR="00FA5C06" w:rsidRPr="008D767F" w:rsidRDefault="00FA5C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A5C06" w:rsidRPr="008D767F" w:rsidRDefault="00FA5C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 xml:space="preserve">2. При осуществлении полномочий по решению вопросов местного значения глава Администрации Широко-Атамановского сельского поселения </w:t>
      </w:r>
      <w:proofErr w:type="gramStart"/>
      <w:r w:rsidRPr="008D767F">
        <w:t>обязан</w:t>
      </w:r>
      <w:proofErr w:type="gramEnd"/>
      <w:r w:rsidRPr="008D767F">
        <w:t>:</w:t>
      </w:r>
    </w:p>
    <w:p w:rsidR="00FA5C06" w:rsidRPr="008D767F" w:rsidRDefault="00FA5C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«Широко-</w:t>
      </w:r>
      <w:proofErr w:type="spellStart"/>
      <w:r w:rsidRPr="008D767F">
        <w:t>Атамановское</w:t>
      </w:r>
      <w:proofErr w:type="spellEnd"/>
      <w:r w:rsidRPr="008D767F">
        <w:t xml:space="preserve"> сельское поселение», иные нормативные правовые акты;</w:t>
      </w:r>
    </w:p>
    <w:p w:rsidR="00FA5C06" w:rsidRPr="008D767F" w:rsidRDefault="00FA5C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организовать и обеспечить решение вопросов местного значения Администрацией Широко-Атамановского сельского поселения;</w:t>
      </w:r>
    </w:p>
    <w:p w:rsidR="00FA5C06" w:rsidRPr="008D767F" w:rsidRDefault="00FA5C06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A5C06" w:rsidRPr="008D767F" w:rsidRDefault="00FA5C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обеспечить целевое расходование средств бюджета Широко-Атамановского сельского поселения и эффективное управление муниципальным имуществом Широко-Атамановского сельского поселения;</w:t>
      </w:r>
    </w:p>
    <w:p w:rsidR="00FA5C06" w:rsidRPr="008D767F" w:rsidRDefault="00FA5C06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FA5C06" w:rsidRPr="008D767F" w:rsidRDefault="00FA5C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D767F">
        <w:t>3. При осуществлении полномочий по решению вопросов местного значения глава Администрации Широко-Атамановского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«Широко-</w:t>
      </w:r>
      <w:proofErr w:type="spellStart"/>
      <w:r w:rsidRPr="008D767F">
        <w:t>Атамановское</w:t>
      </w:r>
      <w:proofErr w:type="spellEnd"/>
      <w:r w:rsidRPr="008D767F">
        <w:t xml:space="preserve"> сельское поселение».</w:t>
      </w:r>
    </w:p>
    <w:sectPr w:rsidR="00FA5C06" w:rsidRPr="008D767F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D9" w:rsidRDefault="00C356D9" w:rsidP="008622F8">
      <w:r>
        <w:separator/>
      </w:r>
    </w:p>
  </w:endnote>
  <w:endnote w:type="continuationSeparator" w:id="0">
    <w:p w:rsidR="00C356D9" w:rsidRDefault="00C356D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06" w:rsidRDefault="008E2C8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C1C5B">
      <w:rPr>
        <w:noProof/>
      </w:rPr>
      <w:t>2</w:t>
    </w:r>
    <w:r>
      <w:rPr>
        <w:noProof/>
      </w:rPr>
      <w:fldChar w:fldCharType="end"/>
    </w:r>
  </w:p>
  <w:p w:rsidR="00FA5C06" w:rsidRDefault="00FA5C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D9" w:rsidRDefault="00C356D9" w:rsidP="008622F8">
      <w:r>
        <w:separator/>
      </w:r>
    </w:p>
  </w:footnote>
  <w:footnote w:type="continuationSeparator" w:id="0">
    <w:p w:rsidR="00C356D9" w:rsidRDefault="00C356D9" w:rsidP="008622F8">
      <w:r>
        <w:continuationSeparator/>
      </w:r>
    </w:p>
  </w:footnote>
  <w:footnote w:id="1">
    <w:p w:rsidR="00FA5C06" w:rsidRDefault="00FA5C06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159E3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246"/>
    <w:rsid w:val="001B4AF3"/>
    <w:rsid w:val="001B6595"/>
    <w:rsid w:val="001C0BBE"/>
    <w:rsid w:val="001C193D"/>
    <w:rsid w:val="001C1C5B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68C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A31"/>
    <w:rsid w:val="00717FDE"/>
    <w:rsid w:val="0072252C"/>
    <w:rsid w:val="00724924"/>
    <w:rsid w:val="007274BB"/>
    <w:rsid w:val="0073672F"/>
    <w:rsid w:val="007371C0"/>
    <w:rsid w:val="00743BFD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67F"/>
    <w:rsid w:val="008E2C8B"/>
    <w:rsid w:val="008E4538"/>
    <w:rsid w:val="00905E5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4E7B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5B51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3C6"/>
    <w:rsid w:val="00A642C1"/>
    <w:rsid w:val="00A6696D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4595"/>
    <w:rsid w:val="00B35891"/>
    <w:rsid w:val="00B41E10"/>
    <w:rsid w:val="00B43B9C"/>
    <w:rsid w:val="00B51919"/>
    <w:rsid w:val="00B63D06"/>
    <w:rsid w:val="00B65BF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34B09"/>
    <w:rsid w:val="00C356D9"/>
    <w:rsid w:val="00C400CB"/>
    <w:rsid w:val="00C43806"/>
    <w:rsid w:val="00C57F4E"/>
    <w:rsid w:val="00C61429"/>
    <w:rsid w:val="00C62F55"/>
    <w:rsid w:val="00C72DD1"/>
    <w:rsid w:val="00C733D3"/>
    <w:rsid w:val="00C822FA"/>
    <w:rsid w:val="00C87C3A"/>
    <w:rsid w:val="00C919A5"/>
    <w:rsid w:val="00C97300"/>
    <w:rsid w:val="00CB0800"/>
    <w:rsid w:val="00CB533F"/>
    <w:rsid w:val="00CB6AB1"/>
    <w:rsid w:val="00CC379D"/>
    <w:rsid w:val="00CC69FF"/>
    <w:rsid w:val="00CE6828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C31B7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5C06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C822FA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C822FA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822FA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822FA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C822FA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C822FA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822FA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822FA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3234</Words>
  <Characters>25411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user</cp:lastModifiedBy>
  <cp:revision>2</cp:revision>
  <cp:lastPrinted>2016-01-12T09:39:00Z</cp:lastPrinted>
  <dcterms:created xsi:type="dcterms:W3CDTF">2016-01-25T07:30:00Z</dcterms:created>
  <dcterms:modified xsi:type="dcterms:W3CDTF">2016-01-25T07:30:00Z</dcterms:modified>
</cp:coreProperties>
</file>