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4E2" w:rsidRPr="001D2F7D" w:rsidRDefault="007454E2" w:rsidP="005D2A92">
      <w:pPr>
        <w:rPr>
          <w:sz w:val="28"/>
          <w:szCs w:val="28"/>
        </w:rPr>
      </w:pPr>
    </w:p>
    <w:p w:rsidR="007454E2" w:rsidRDefault="007454E2" w:rsidP="005D2A92">
      <w:pPr>
        <w:ind w:firstLine="708"/>
      </w:pPr>
      <w:r>
        <w:rPr>
          <w:sz w:val="28"/>
          <w:szCs w:val="28"/>
        </w:rPr>
        <w:t xml:space="preserve">                                 </w:t>
      </w:r>
    </w:p>
    <w:p w:rsidR="007454E2" w:rsidRPr="002978A8" w:rsidRDefault="007454E2" w:rsidP="005D2A92">
      <w:pPr>
        <w:jc w:val="right"/>
      </w:pPr>
      <w:r>
        <w:t xml:space="preserve"> </w:t>
      </w:r>
    </w:p>
    <w:p w:rsidR="007454E2" w:rsidRPr="006E40BD" w:rsidRDefault="007454E2" w:rsidP="002F20F7">
      <w:pPr>
        <w:jc w:val="center"/>
        <w:rPr>
          <w:sz w:val="28"/>
          <w:szCs w:val="28"/>
        </w:rPr>
      </w:pPr>
      <w:r w:rsidRPr="006E40BD">
        <w:rPr>
          <w:sz w:val="28"/>
          <w:szCs w:val="28"/>
        </w:rPr>
        <w:t>РОССИЙСКАЯ ФЕДЕРАЦИЯ</w:t>
      </w:r>
    </w:p>
    <w:p w:rsidR="007454E2" w:rsidRPr="006E40BD" w:rsidRDefault="007454E2" w:rsidP="002F20F7">
      <w:pPr>
        <w:jc w:val="center"/>
        <w:rPr>
          <w:sz w:val="28"/>
          <w:szCs w:val="28"/>
        </w:rPr>
      </w:pPr>
      <w:r w:rsidRPr="006E40BD">
        <w:rPr>
          <w:sz w:val="28"/>
          <w:szCs w:val="28"/>
        </w:rPr>
        <w:t>Ростовская область</w:t>
      </w:r>
    </w:p>
    <w:p w:rsidR="007454E2" w:rsidRPr="006E40BD" w:rsidRDefault="007454E2" w:rsidP="002F20F7">
      <w:pPr>
        <w:jc w:val="center"/>
        <w:rPr>
          <w:sz w:val="28"/>
          <w:szCs w:val="28"/>
        </w:rPr>
      </w:pPr>
      <w:r w:rsidRPr="006E40BD">
        <w:rPr>
          <w:sz w:val="28"/>
          <w:szCs w:val="28"/>
        </w:rPr>
        <w:t>Морозовский район</w:t>
      </w:r>
    </w:p>
    <w:p w:rsidR="007454E2" w:rsidRPr="006E40BD" w:rsidRDefault="007454E2" w:rsidP="002F20F7">
      <w:pPr>
        <w:jc w:val="center"/>
        <w:rPr>
          <w:sz w:val="28"/>
          <w:szCs w:val="28"/>
        </w:rPr>
      </w:pPr>
      <w:r w:rsidRPr="006E40BD">
        <w:rPr>
          <w:sz w:val="28"/>
          <w:szCs w:val="28"/>
        </w:rPr>
        <w:t>муниципальное образование «</w:t>
      </w:r>
      <w:r w:rsidR="007F6974">
        <w:rPr>
          <w:sz w:val="28"/>
          <w:szCs w:val="28"/>
        </w:rPr>
        <w:t>Широко-</w:t>
      </w:r>
      <w:proofErr w:type="spellStart"/>
      <w:r w:rsidR="007F6974">
        <w:rPr>
          <w:sz w:val="28"/>
          <w:szCs w:val="28"/>
        </w:rPr>
        <w:t>Атамановское</w:t>
      </w:r>
      <w:proofErr w:type="spellEnd"/>
      <w:r w:rsidRPr="006E40BD">
        <w:rPr>
          <w:sz w:val="28"/>
          <w:szCs w:val="28"/>
        </w:rPr>
        <w:t xml:space="preserve"> сельское поселение»</w:t>
      </w:r>
    </w:p>
    <w:p w:rsidR="007454E2" w:rsidRPr="006E40BD" w:rsidRDefault="007454E2" w:rsidP="002F20F7">
      <w:pPr>
        <w:jc w:val="center"/>
        <w:rPr>
          <w:sz w:val="28"/>
          <w:szCs w:val="28"/>
        </w:rPr>
      </w:pPr>
      <w:r w:rsidRPr="006E40BD">
        <w:rPr>
          <w:sz w:val="28"/>
          <w:szCs w:val="28"/>
        </w:rPr>
        <w:t xml:space="preserve">АДМИНИСТРАЦИЯ </w:t>
      </w:r>
    </w:p>
    <w:p w:rsidR="007454E2" w:rsidRPr="006E40BD" w:rsidRDefault="007F6974" w:rsidP="002F20F7">
      <w:pPr>
        <w:jc w:val="center"/>
        <w:rPr>
          <w:sz w:val="28"/>
          <w:szCs w:val="28"/>
        </w:rPr>
      </w:pPr>
      <w:r>
        <w:rPr>
          <w:sz w:val="28"/>
          <w:szCs w:val="28"/>
        </w:rPr>
        <w:t>ШИРОКО-АТАМАНОВСКОГО</w:t>
      </w:r>
      <w:r w:rsidR="007454E2" w:rsidRPr="006E40BD">
        <w:rPr>
          <w:sz w:val="28"/>
          <w:szCs w:val="28"/>
        </w:rPr>
        <w:t xml:space="preserve"> СЕЛЬСКОГО ПОСЕЛЕНИЯ</w:t>
      </w:r>
    </w:p>
    <w:p w:rsidR="007454E2" w:rsidRPr="006E40BD" w:rsidRDefault="007454E2" w:rsidP="002F20F7">
      <w:pPr>
        <w:jc w:val="center"/>
        <w:rPr>
          <w:sz w:val="28"/>
          <w:szCs w:val="28"/>
        </w:rPr>
      </w:pPr>
    </w:p>
    <w:p w:rsidR="007454E2" w:rsidRPr="006E40BD" w:rsidRDefault="007454E2" w:rsidP="002F20F7">
      <w:pPr>
        <w:jc w:val="center"/>
        <w:rPr>
          <w:sz w:val="28"/>
          <w:szCs w:val="28"/>
        </w:rPr>
      </w:pPr>
      <w:r w:rsidRPr="006E40BD">
        <w:rPr>
          <w:sz w:val="28"/>
          <w:szCs w:val="28"/>
        </w:rPr>
        <w:t>РАСПОРЯЖЕНИЕ</w:t>
      </w:r>
    </w:p>
    <w:p w:rsidR="007454E2" w:rsidRDefault="007454E2" w:rsidP="002F20F7">
      <w:pPr>
        <w:pStyle w:val="a5"/>
        <w:rPr>
          <w:sz w:val="28"/>
          <w:szCs w:val="28"/>
        </w:rPr>
      </w:pPr>
    </w:p>
    <w:p w:rsidR="007454E2" w:rsidRDefault="00B23DFC" w:rsidP="002F20F7">
      <w:r>
        <w:rPr>
          <w:sz w:val="28"/>
          <w:szCs w:val="28"/>
        </w:rPr>
        <w:t>12</w:t>
      </w:r>
      <w:r w:rsidR="007454E2">
        <w:rPr>
          <w:sz w:val="28"/>
          <w:szCs w:val="28"/>
        </w:rPr>
        <w:t xml:space="preserve"> декабря 2019 г.                               №  51                  х. </w:t>
      </w:r>
      <w:r w:rsidR="007F6974">
        <w:rPr>
          <w:sz w:val="28"/>
          <w:szCs w:val="28"/>
        </w:rPr>
        <w:t>Широко-</w:t>
      </w:r>
      <w:proofErr w:type="spellStart"/>
      <w:r w:rsidR="007F6974">
        <w:rPr>
          <w:sz w:val="28"/>
          <w:szCs w:val="28"/>
        </w:rPr>
        <w:t>Атамановский</w:t>
      </w:r>
      <w:proofErr w:type="spellEnd"/>
    </w:p>
    <w:p w:rsidR="007454E2" w:rsidRDefault="007454E2" w:rsidP="002F20F7"/>
    <w:p w:rsidR="007454E2" w:rsidRDefault="007454E2" w:rsidP="007E010E">
      <w:pPr>
        <w:pStyle w:val="a8"/>
        <w:spacing w:after="0"/>
        <w:ind w:firstLine="181"/>
        <w:rPr>
          <w:sz w:val="28"/>
          <w:szCs w:val="28"/>
        </w:rPr>
      </w:pPr>
      <w:r w:rsidRPr="002563AE">
        <w:rPr>
          <w:sz w:val="28"/>
          <w:szCs w:val="28"/>
        </w:rPr>
        <w:t>О</w:t>
      </w:r>
      <w:r>
        <w:rPr>
          <w:sz w:val="28"/>
          <w:szCs w:val="28"/>
        </w:rPr>
        <w:t xml:space="preserve">б     утверждении     Порядка     </w:t>
      </w:r>
      <w:r w:rsidRPr="002563AE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</w:p>
    <w:p w:rsidR="007454E2" w:rsidRDefault="007454E2" w:rsidP="007E010E">
      <w:pPr>
        <w:pStyle w:val="a8"/>
        <w:spacing w:after="0"/>
        <w:ind w:firstLine="181"/>
        <w:rPr>
          <w:sz w:val="28"/>
          <w:szCs w:val="28"/>
        </w:rPr>
      </w:pPr>
      <w:r w:rsidRPr="002563AE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</w:t>
      </w:r>
      <w:r w:rsidRPr="002563AE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по расходам и источникам</w:t>
      </w:r>
    </w:p>
    <w:p w:rsidR="007454E2" w:rsidRDefault="007454E2" w:rsidP="007E010E">
      <w:pPr>
        <w:rPr>
          <w:sz w:val="28"/>
        </w:rPr>
      </w:pPr>
      <w:r>
        <w:rPr>
          <w:sz w:val="28"/>
          <w:szCs w:val="28"/>
        </w:rPr>
        <w:t xml:space="preserve">  финансирования дефицита местного бюджета</w:t>
      </w:r>
    </w:p>
    <w:p w:rsidR="007454E2" w:rsidRDefault="007454E2" w:rsidP="002F20F7">
      <w:pPr>
        <w:rPr>
          <w:sz w:val="28"/>
          <w:szCs w:val="28"/>
        </w:rPr>
      </w:pPr>
    </w:p>
    <w:p w:rsidR="007454E2" w:rsidRDefault="007454E2" w:rsidP="007E010E">
      <w:pPr>
        <w:pStyle w:val="a8"/>
        <w:spacing w:after="0"/>
        <w:ind w:left="-180" w:right="-81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со статьями 219 и 219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Бюджетного кодекса Российской Федерации и приказом Министерства финансов Ростовской области от 02.12.2019 № 235 «</w:t>
      </w:r>
      <w:r w:rsidRPr="002563AE">
        <w:rPr>
          <w:sz w:val="28"/>
          <w:szCs w:val="28"/>
        </w:rPr>
        <w:t>О</w:t>
      </w:r>
      <w:r>
        <w:rPr>
          <w:sz w:val="28"/>
          <w:szCs w:val="28"/>
        </w:rPr>
        <w:t>б утверждении Порядка исполнения областного б</w:t>
      </w:r>
      <w:r w:rsidRPr="002563AE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по расходам и источникам финансирования дефицита областного бюджета»:</w:t>
      </w:r>
    </w:p>
    <w:p w:rsidR="007454E2" w:rsidRDefault="007454E2" w:rsidP="007E010E">
      <w:pPr>
        <w:pStyle w:val="a8"/>
        <w:spacing w:after="0"/>
        <w:ind w:firstLine="181"/>
        <w:jc w:val="center"/>
        <w:rPr>
          <w:sz w:val="28"/>
          <w:szCs w:val="28"/>
        </w:rPr>
      </w:pPr>
    </w:p>
    <w:p w:rsidR="007454E2" w:rsidRDefault="007454E2" w:rsidP="007E010E">
      <w:pPr>
        <w:pStyle w:val="a8"/>
        <w:numPr>
          <w:ilvl w:val="0"/>
          <w:numId w:val="1"/>
        </w:numPr>
        <w:spacing w:after="0"/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Порядок</w:t>
      </w:r>
      <w:r w:rsidRPr="00C32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исполнения местного </w:t>
      </w:r>
      <w:r w:rsidRPr="00C32649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 расходам и источникам финансирования дефицита местного бюджета согласно приложению.</w:t>
      </w:r>
    </w:p>
    <w:p w:rsidR="007454E2" w:rsidRDefault="007454E2" w:rsidP="007E010E">
      <w:pPr>
        <w:pStyle w:val="a8"/>
        <w:numPr>
          <w:ilvl w:val="0"/>
          <w:numId w:val="1"/>
        </w:numPr>
        <w:spacing w:after="0"/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распоряжение Администрации </w:t>
      </w:r>
      <w:r w:rsidR="007F6974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 </w:t>
      </w:r>
      <w:r w:rsidRPr="00845B2E">
        <w:rPr>
          <w:sz w:val="28"/>
          <w:szCs w:val="28"/>
        </w:rPr>
        <w:t>«</w:t>
      </w:r>
      <w:r w:rsidRPr="002563AE">
        <w:rPr>
          <w:sz w:val="28"/>
          <w:szCs w:val="28"/>
        </w:rPr>
        <w:t>О</w:t>
      </w:r>
      <w:r>
        <w:rPr>
          <w:sz w:val="28"/>
          <w:szCs w:val="28"/>
        </w:rPr>
        <w:t>б утверждении порядка</w:t>
      </w:r>
      <w:r w:rsidRPr="002563AE">
        <w:rPr>
          <w:sz w:val="28"/>
          <w:szCs w:val="28"/>
        </w:rPr>
        <w:t xml:space="preserve"> исполнения </w:t>
      </w:r>
      <w:r>
        <w:rPr>
          <w:sz w:val="28"/>
          <w:szCs w:val="28"/>
        </w:rPr>
        <w:t>бюджета сельского поселения по расходам и источникам ф</w:t>
      </w:r>
      <w:r w:rsidRPr="002563AE">
        <w:rPr>
          <w:sz w:val="28"/>
          <w:szCs w:val="28"/>
        </w:rPr>
        <w:t>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2563AE">
        <w:rPr>
          <w:sz w:val="28"/>
          <w:szCs w:val="28"/>
        </w:rPr>
        <w:t xml:space="preserve"> и порядке составления и ведения кассового плана </w:t>
      </w:r>
      <w:r>
        <w:rPr>
          <w:sz w:val="28"/>
          <w:szCs w:val="28"/>
        </w:rPr>
        <w:t>б</w:t>
      </w:r>
      <w:r w:rsidRPr="002563AE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сельского поселения</w:t>
      </w:r>
      <w:r w:rsidRPr="00845B2E">
        <w:rPr>
          <w:sz w:val="28"/>
          <w:szCs w:val="28"/>
        </w:rPr>
        <w:t>» от 3</w:t>
      </w:r>
      <w:r>
        <w:rPr>
          <w:sz w:val="28"/>
          <w:szCs w:val="28"/>
        </w:rPr>
        <w:t>0</w:t>
      </w:r>
      <w:r w:rsidRPr="00845B2E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845B2E">
        <w:rPr>
          <w:sz w:val="28"/>
          <w:szCs w:val="28"/>
        </w:rPr>
        <w:t xml:space="preserve"> № </w:t>
      </w:r>
      <w:r>
        <w:rPr>
          <w:sz w:val="28"/>
          <w:szCs w:val="28"/>
        </w:rPr>
        <w:t>50.</w:t>
      </w:r>
    </w:p>
    <w:p w:rsidR="007454E2" w:rsidRPr="009833F8" w:rsidRDefault="007454E2" w:rsidP="007E0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F3C0D">
        <w:rPr>
          <w:sz w:val="28"/>
          <w:szCs w:val="28"/>
        </w:rPr>
        <w:t>3</w:t>
      </w:r>
      <w:r>
        <w:rPr>
          <w:sz w:val="28"/>
          <w:szCs w:val="28"/>
        </w:rPr>
        <w:t>. Настоящее распоряжение вступает в силу с 1 января 2020 года.</w:t>
      </w:r>
    </w:p>
    <w:p w:rsidR="007454E2" w:rsidRPr="0045604E" w:rsidRDefault="007454E2" w:rsidP="007E0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739D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5604E">
        <w:rPr>
          <w:sz w:val="28"/>
          <w:szCs w:val="28"/>
        </w:rPr>
        <w:t>Контроль за исполнением</w:t>
      </w:r>
      <w:r>
        <w:rPr>
          <w:sz w:val="28"/>
          <w:szCs w:val="28"/>
        </w:rPr>
        <w:t xml:space="preserve"> распоряжения</w:t>
      </w:r>
      <w:r w:rsidRPr="0045604E">
        <w:rPr>
          <w:sz w:val="28"/>
          <w:szCs w:val="28"/>
        </w:rPr>
        <w:t xml:space="preserve"> оставляю за собой.</w:t>
      </w:r>
    </w:p>
    <w:p w:rsidR="007454E2" w:rsidRDefault="007454E2" w:rsidP="002F20F7">
      <w:pPr>
        <w:ind w:firstLine="709"/>
        <w:rPr>
          <w:sz w:val="28"/>
          <w:szCs w:val="28"/>
        </w:rPr>
      </w:pPr>
    </w:p>
    <w:p w:rsidR="007454E2" w:rsidRDefault="007454E2" w:rsidP="002F20F7">
      <w:pPr>
        <w:ind w:firstLine="709"/>
        <w:rPr>
          <w:sz w:val="28"/>
          <w:szCs w:val="28"/>
        </w:rPr>
      </w:pPr>
    </w:p>
    <w:p w:rsidR="007454E2" w:rsidRDefault="007454E2" w:rsidP="002F20F7">
      <w:pPr>
        <w:ind w:firstLine="709"/>
        <w:rPr>
          <w:sz w:val="28"/>
          <w:szCs w:val="28"/>
        </w:rPr>
      </w:pPr>
    </w:p>
    <w:p w:rsidR="007454E2" w:rsidRPr="006E40BD" w:rsidRDefault="007454E2" w:rsidP="002F20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40BD">
        <w:rPr>
          <w:sz w:val="28"/>
          <w:szCs w:val="28"/>
        </w:rPr>
        <w:t>Глава Администрации</w:t>
      </w:r>
    </w:p>
    <w:p w:rsidR="007F6974" w:rsidRDefault="007454E2" w:rsidP="006E40BD">
      <w:pPr>
        <w:pStyle w:val="4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7F6974">
        <w:rPr>
          <w:b w:val="0"/>
          <w:sz w:val="28"/>
          <w:szCs w:val="28"/>
        </w:rPr>
        <w:t>Широко-Атамановского</w:t>
      </w:r>
    </w:p>
    <w:p w:rsidR="007454E2" w:rsidRDefault="007454E2" w:rsidP="007F6974">
      <w:pPr>
        <w:pStyle w:val="4"/>
        <w:ind w:firstLine="0"/>
      </w:pPr>
      <w:r w:rsidRPr="006E40BD">
        <w:rPr>
          <w:b w:val="0"/>
          <w:sz w:val="28"/>
          <w:szCs w:val="28"/>
        </w:rPr>
        <w:t xml:space="preserve"> сельского поселения                                         </w:t>
      </w:r>
      <w:r w:rsidR="007F6974">
        <w:rPr>
          <w:b w:val="0"/>
          <w:sz w:val="28"/>
          <w:szCs w:val="28"/>
        </w:rPr>
        <w:t xml:space="preserve">С.В. </w:t>
      </w:r>
      <w:proofErr w:type="spellStart"/>
      <w:r w:rsidR="007F6974">
        <w:rPr>
          <w:b w:val="0"/>
          <w:sz w:val="28"/>
          <w:szCs w:val="28"/>
        </w:rPr>
        <w:t>Савилов</w:t>
      </w:r>
      <w:proofErr w:type="spellEnd"/>
    </w:p>
    <w:p w:rsidR="007454E2" w:rsidRDefault="007454E2" w:rsidP="002F20F7"/>
    <w:p w:rsidR="007454E2" w:rsidRDefault="007454E2" w:rsidP="002F20F7"/>
    <w:p w:rsidR="007454E2" w:rsidRDefault="007454E2" w:rsidP="002F20F7"/>
    <w:p w:rsidR="007454E2" w:rsidRDefault="007454E2" w:rsidP="002F20F7"/>
    <w:p w:rsidR="007454E2" w:rsidRDefault="007454E2" w:rsidP="002F20F7"/>
    <w:p w:rsidR="007454E2" w:rsidRDefault="007454E2" w:rsidP="002F20F7"/>
    <w:p w:rsidR="007454E2" w:rsidRDefault="007454E2" w:rsidP="002F20F7"/>
    <w:p w:rsidR="007454E2" w:rsidRDefault="007454E2" w:rsidP="002F20F7"/>
    <w:p w:rsidR="007454E2" w:rsidRDefault="007454E2" w:rsidP="002F20F7"/>
    <w:p w:rsidR="007454E2" w:rsidRDefault="007454E2" w:rsidP="002F20F7"/>
    <w:p w:rsidR="007454E2" w:rsidRDefault="007454E2" w:rsidP="002F20F7"/>
    <w:p w:rsidR="007454E2" w:rsidRDefault="007454E2" w:rsidP="002F20F7"/>
    <w:p w:rsidR="007454E2" w:rsidRDefault="007454E2" w:rsidP="002F20F7"/>
    <w:p w:rsidR="007454E2" w:rsidRDefault="007454E2" w:rsidP="002F20F7"/>
    <w:p w:rsidR="007454E2" w:rsidRPr="008F25EF" w:rsidRDefault="007454E2" w:rsidP="007E010E">
      <w:pPr>
        <w:pStyle w:val="ConsPlusNormal"/>
        <w:ind w:left="-180" w:right="-81" w:firstLine="18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>Приложение</w:t>
      </w:r>
    </w:p>
    <w:p w:rsidR="007454E2" w:rsidRDefault="007454E2" w:rsidP="007E010E">
      <w:pPr>
        <w:pStyle w:val="ConsPlusNormal"/>
        <w:ind w:left="-180" w:right="-81" w:firstLine="180"/>
        <w:jc w:val="right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распоряжению Администрации </w:t>
      </w:r>
    </w:p>
    <w:p w:rsidR="007454E2" w:rsidRPr="008F25EF" w:rsidRDefault="007F6974" w:rsidP="007E010E">
      <w:pPr>
        <w:pStyle w:val="ConsPlusNormal"/>
        <w:ind w:left="-180" w:right="-81" w:firstLine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7454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454E2" w:rsidRPr="008F25EF" w:rsidRDefault="007454E2" w:rsidP="007E010E">
      <w:pPr>
        <w:pStyle w:val="ConsPlusNormal"/>
        <w:ind w:left="-180" w:right="-81" w:firstLine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23DFC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.12.2019 № 51</w:t>
      </w:r>
    </w:p>
    <w:p w:rsidR="007454E2" w:rsidRPr="008F25EF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Pr="008F25EF" w:rsidRDefault="007454E2" w:rsidP="007E010E">
      <w:pPr>
        <w:pStyle w:val="ConsPlusTitle"/>
        <w:ind w:left="-180" w:right="-81" w:firstLine="18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>
        <w:rPr>
          <w:rFonts w:ascii="Times New Roman" w:hAnsi="Times New Roman" w:cs="Times New Roman"/>
          <w:sz w:val="28"/>
          <w:szCs w:val="28"/>
        </w:rPr>
        <w:t>Порядок исполнения местного бюджета по расходам и источникам финансирования дефицита местного бюджета</w:t>
      </w:r>
    </w:p>
    <w:p w:rsidR="007454E2" w:rsidRPr="008F25EF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Pr="008F25EF" w:rsidRDefault="007454E2" w:rsidP="007E010E">
      <w:pPr>
        <w:pStyle w:val="ConsPlusTitle"/>
        <w:ind w:left="-180" w:right="-81" w:firstLine="1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54E2" w:rsidRPr="008F25EF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1.1. Исполнение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F25EF">
        <w:rPr>
          <w:rFonts w:ascii="Times New Roman" w:hAnsi="Times New Roman" w:cs="Times New Roman"/>
          <w:sz w:val="28"/>
          <w:szCs w:val="28"/>
        </w:rPr>
        <w:t xml:space="preserve"> бюджета по расходам и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F25EF">
        <w:rPr>
          <w:rFonts w:ascii="Times New Roman" w:hAnsi="Times New Roman" w:cs="Times New Roman"/>
          <w:sz w:val="28"/>
          <w:szCs w:val="28"/>
        </w:rPr>
        <w:t xml:space="preserve"> бюджета осуществляется в соответствии со </w:t>
      </w:r>
      <w:r w:rsidRPr="001D7939">
        <w:rPr>
          <w:rFonts w:ascii="Times New Roman" w:hAnsi="Times New Roman" w:cs="Times New Roman"/>
          <w:sz w:val="28"/>
          <w:szCs w:val="28"/>
        </w:rPr>
        <w:t>статьями 219, 219</w:t>
      </w:r>
      <w:r w:rsidRPr="001D793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06975">
        <w:rPr>
          <w:rFonts w:ascii="Times New Roman" w:hAnsi="Times New Roman" w:cs="Times New Roman"/>
          <w:sz w:val="28"/>
          <w:szCs w:val="28"/>
        </w:rPr>
        <w:t xml:space="preserve">, и </w:t>
      </w:r>
      <w:r w:rsidRPr="00FC1E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F25E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на основании:</w:t>
      </w:r>
    </w:p>
    <w:p w:rsidR="007454E2" w:rsidRDefault="007454E2" w:rsidP="007E010E">
      <w:pPr>
        <w:pStyle w:val="ConsPlusNormal"/>
        <w:ind w:left="-180" w:right="-81" w:firstLine="180"/>
        <w:rPr>
          <w:rFonts w:ascii="Times New Roman" w:hAnsi="Times New Roman" w:cs="Times New Roman"/>
          <w:sz w:val="28"/>
          <w:szCs w:val="28"/>
        </w:rPr>
      </w:pPr>
    </w:p>
    <w:p w:rsidR="007454E2" w:rsidRPr="008F25EF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1.1.1. </w:t>
      </w:r>
      <w:r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r w:rsidR="007F6974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местном бюджете на очередной</w:t>
      </w:r>
      <w:r w:rsidRPr="008F25EF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период, правовых актов Правительства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Морозовского района</w:t>
      </w:r>
      <w:r w:rsidRPr="008F25EF">
        <w:rPr>
          <w:rFonts w:ascii="Times New Roman" w:hAnsi="Times New Roman" w:cs="Times New Roman"/>
          <w:sz w:val="28"/>
          <w:szCs w:val="28"/>
        </w:rPr>
        <w:t xml:space="preserve">, определяющих объемы и порядки расходования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F25EF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454E2" w:rsidRPr="008F25EF" w:rsidRDefault="007454E2" w:rsidP="007E010E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1.1.2. Сводной бюджетной росписи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F25EF">
        <w:rPr>
          <w:rFonts w:ascii="Times New Roman" w:hAnsi="Times New Roman" w:cs="Times New Roman"/>
          <w:sz w:val="28"/>
          <w:szCs w:val="28"/>
        </w:rPr>
        <w:t>бюджета.</w:t>
      </w:r>
    </w:p>
    <w:p w:rsidR="007454E2" w:rsidRPr="008F25EF" w:rsidRDefault="007454E2" w:rsidP="007E010E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1.1.3. Бюджетных росписей главных распорядителей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F25EF">
        <w:rPr>
          <w:rFonts w:ascii="Times New Roman" w:hAnsi="Times New Roman" w:cs="Times New Roman"/>
          <w:sz w:val="28"/>
          <w:szCs w:val="28"/>
        </w:rPr>
        <w:t xml:space="preserve"> бюджета (далее - главные распорядители) и главных администраторов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F25EF">
        <w:rPr>
          <w:rFonts w:ascii="Times New Roman" w:hAnsi="Times New Roman" w:cs="Times New Roman"/>
          <w:sz w:val="28"/>
          <w:szCs w:val="28"/>
        </w:rPr>
        <w:t xml:space="preserve"> бюджета (далее - главные администраторы источников), бюджетных смет учреждений.</w:t>
      </w:r>
    </w:p>
    <w:p w:rsidR="007454E2" w:rsidRPr="008F25EF" w:rsidRDefault="007454E2" w:rsidP="007E010E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1.1.4. Кассового плана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F25EF">
        <w:rPr>
          <w:rFonts w:ascii="Times New Roman" w:hAnsi="Times New Roman" w:cs="Times New Roman"/>
          <w:sz w:val="28"/>
          <w:szCs w:val="28"/>
        </w:rPr>
        <w:t xml:space="preserve"> бюджета (далее - кассовый план).</w:t>
      </w:r>
    </w:p>
    <w:p w:rsidR="007454E2" w:rsidRPr="008F25EF" w:rsidRDefault="007454E2" w:rsidP="007E010E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8F25EF">
        <w:rPr>
          <w:rFonts w:ascii="Times New Roman" w:hAnsi="Times New Roman" w:cs="Times New Roman"/>
          <w:sz w:val="28"/>
          <w:szCs w:val="28"/>
        </w:rPr>
        <w:t xml:space="preserve">1.2. При исполнении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F25EF">
        <w:rPr>
          <w:rFonts w:ascii="Times New Roman" w:hAnsi="Times New Roman" w:cs="Times New Roman"/>
          <w:sz w:val="28"/>
          <w:szCs w:val="28"/>
        </w:rPr>
        <w:t xml:space="preserve"> бюджета в первоочередном порядке осуществляются расходы на выплату заработной платы работникам бюджетной сферы, на исполнение публичных нормативных и долговых обязательств </w:t>
      </w:r>
      <w:r w:rsidR="007F6974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F25EF">
        <w:rPr>
          <w:rFonts w:ascii="Times New Roman" w:hAnsi="Times New Roman" w:cs="Times New Roman"/>
          <w:sz w:val="28"/>
          <w:szCs w:val="28"/>
        </w:rPr>
        <w:t>, иные социальные выплаты.</w:t>
      </w:r>
    </w:p>
    <w:p w:rsidR="007454E2" w:rsidRPr="008F25EF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Pr="008F25EF" w:rsidRDefault="007454E2" w:rsidP="007E010E">
      <w:pPr>
        <w:pStyle w:val="ConsPlusTitle"/>
        <w:ind w:left="-180" w:right="-81" w:firstLine="1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>2. Принятие и учет бюджетных и денежных обязательств</w:t>
      </w:r>
    </w:p>
    <w:p w:rsidR="007454E2" w:rsidRPr="008F25EF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Pr="008F25EF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Учет бюджетных и денежных обязательств получателей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F25EF">
        <w:rPr>
          <w:rFonts w:ascii="Times New Roman" w:hAnsi="Times New Roman" w:cs="Times New Roman"/>
          <w:sz w:val="28"/>
          <w:szCs w:val="28"/>
        </w:rPr>
        <w:t xml:space="preserve"> бюджета осуществляется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7F6974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F25EF">
        <w:rPr>
          <w:rFonts w:ascii="Times New Roman" w:hAnsi="Times New Roman" w:cs="Times New Roman"/>
          <w:sz w:val="28"/>
          <w:szCs w:val="28"/>
        </w:rPr>
        <w:t>.</w:t>
      </w:r>
    </w:p>
    <w:p w:rsidR="007454E2" w:rsidRPr="008F25EF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Pr="008F25EF" w:rsidRDefault="007454E2" w:rsidP="007E010E">
      <w:pPr>
        <w:pStyle w:val="ConsPlusTitle"/>
        <w:ind w:left="-180" w:right="-81" w:firstLine="1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>3. Подтверждение денежных обязательств</w:t>
      </w:r>
    </w:p>
    <w:p w:rsidR="007454E2" w:rsidRPr="008F25EF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Получатель средств </w:t>
      </w:r>
      <w:r>
        <w:rPr>
          <w:rFonts w:ascii="Times New Roman" w:hAnsi="Times New Roman" w:cs="Times New Roman"/>
          <w:sz w:val="28"/>
          <w:szCs w:val="28"/>
        </w:rPr>
        <w:t>местног</w:t>
      </w:r>
      <w:r w:rsidRPr="008F25EF">
        <w:rPr>
          <w:rFonts w:ascii="Times New Roman" w:hAnsi="Times New Roman" w:cs="Times New Roman"/>
          <w:sz w:val="28"/>
          <w:szCs w:val="28"/>
        </w:rPr>
        <w:t xml:space="preserve">о бюджета подтверждает обязанность оплатить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F25EF">
        <w:rPr>
          <w:rFonts w:ascii="Times New Roman" w:hAnsi="Times New Roman" w:cs="Times New Roman"/>
          <w:sz w:val="28"/>
          <w:szCs w:val="28"/>
        </w:rPr>
        <w:t xml:space="preserve"> бюджета денежные обязательства в соответствии с платежными и иными документами, необходимыми для санкционирования их оплаты.</w:t>
      </w:r>
    </w:p>
    <w:p w:rsidR="007454E2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Pr="008F25EF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Pr="008F25EF" w:rsidRDefault="007454E2" w:rsidP="007E010E">
      <w:pPr>
        <w:pStyle w:val="ConsPlusTitle"/>
        <w:ind w:left="-180" w:right="-81" w:firstLine="1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>4. Санкционирование оплаты денежных обязательств</w:t>
      </w:r>
    </w:p>
    <w:p w:rsidR="007454E2" w:rsidRPr="008F25EF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Pr="008F25EF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денежных обязательств получателей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F25EF">
        <w:rPr>
          <w:rFonts w:ascii="Times New Roman" w:hAnsi="Times New Roman" w:cs="Times New Roman"/>
          <w:sz w:val="28"/>
          <w:szCs w:val="28"/>
        </w:rPr>
        <w:t xml:space="preserve"> бюджета и главных администраторов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F25EF">
        <w:rPr>
          <w:rFonts w:ascii="Times New Roman" w:hAnsi="Times New Roman" w:cs="Times New Roman"/>
          <w:sz w:val="28"/>
          <w:szCs w:val="28"/>
        </w:rPr>
        <w:t xml:space="preserve"> бюджета осуществляется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7F6974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F25EF">
        <w:rPr>
          <w:rFonts w:ascii="Times New Roman" w:hAnsi="Times New Roman" w:cs="Times New Roman"/>
          <w:sz w:val="28"/>
          <w:szCs w:val="28"/>
        </w:rPr>
        <w:t>.</w:t>
      </w:r>
    </w:p>
    <w:p w:rsidR="007454E2" w:rsidRPr="008F25EF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Pr="008F25EF" w:rsidRDefault="007454E2" w:rsidP="007E010E">
      <w:pPr>
        <w:pStyle w:val="ConsPlusTitle"/>
        <w:ind w:left="-180" w:right="-81" w:firstLine="1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>5. Порядок исполнения денежных обязательств</w:t>
      </w:r>
    </w:p>
    <w:p w:rsidR="007454E2" w:rsidRPr="008F25EF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Pr="008F25EF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 xml:space="preserve">Сектор экономики и финансов Администрация </w:t>
      </w:r>
      <w:r w:rsidR="007F6974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F2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  <w:r w:rsidRPr="008F25EF">
        <w:rPr>
          <w:rFonts w:ascii="Times New Roman" w:hAnsi="Times New Roman" w:cs="Times New Roman"/>
          <w:sz w:val="28"/>
          <w:szCs w:val="28"/>
        </w:rPr>
        <w:t xml:space="preserve">) осуществляет доведение главным распорядителям и получателям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F25EF">
        <w:rPr>
          <w:rFonts w:ascii="Times New Roman" w:hAnsi="Times New Roman" w:cs="Times New Roman"/>
          <w:sz w:val="28"/>
          <w:szCs w:val="28"/>
        </w:rPr>
        <w:t xml:space="preserve"> бюджета предельных объемов оплаты денежных обязательств с использованием информационной системы "Единая автоматизированная система управления общественными финансами в Ростовской области" (далее - ЕАС УОФ) в следующем порядке.</w:t>
      </w:r>
    </w:p>
    <w:p w:rsidR="007454E2" w:rsidRPr="008F25EF" w:rsidRDefault="007454E2" w:rsidP="007E010E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5.1.1.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Сектора экономики и финансов </w:t>
      </w:r>
      <w:r w:rsidRPr="008F25EF">
        <w:rPr>
          <w:rFonts w:ascii="Times New Roman" w:hAnsi="Times New Roman" w:cs="Times New Roman"/>
          <w:sz w:val="28"/>
          <w:szCs w:val="28"/>
        </w:rPr>
        <w:t xml:space="preserve">на основании прошедших контроль в соответствии с Порядком санкционирования оплаты денежных обязательств получателей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F25EF">
        <w:rPr>
          <w:rFonts w:ascii="Times New Roman" w:hAnsi="Times New Roman" w:cs="Times New Roman"/>
          <w:sz w:val="28"/>
          <w:szCs w:val="28"/>
        </w:rPr>
        <w:t xml:space="preserve"> бюджета и главных администраторов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F25EF">
        <w:rPr>
          <w:rFonts w:ascii="Times New Roman" w:hAnsi="Times New Roman" w:cs="Times New Roman"/>
          <w:sz w:val="28"/>
          <w:szCs w:val="28"/>
        </w:rPr>
        <w:t xml:space="preserve"> бюджета, 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7F6974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F25EF">
        <w:rPr>
          <w:rFonts w:ascii="Times New Roman" w:hAnsi="Times New Roman" w:cs="Times New Roman"/>
          <w:sz w:val="28"/>
          <w:szCs w:val="28"/>
        </w:rPr>
        <w:t>, заявок на оплату расходов, заявок на финансирование формирует уведомления о предельных объемах финансирования (далее - УПОФ) по расходам:</w:t>
      </w:r>
    </w:p>
    <w:p w:rsidR="007454E2" w:rsidRPr="008F25EF" w:rsidRDefault="007454E2" w:rsidP="007E010E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F25EF">
        <w:rPr>
          <w:rFonts w:ascii="Times New Roman" w:hAnsi="Times New Roman" w:cs="Times New Roman"/>
          <w:sz w:val="28"/>
          <w:szCs w:val="28"/>
        </w:rPr>
        <w:t xml:space="preserve">бюджета в пределах остатка средств на едином счете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F25EF">
        <w:rPr>
          <w:rFonts w:ascii="Times New Roman" w:hAnsi="Times New Roman" w:cs="Times New Roman"/>
          <w:sz w:val="28"/>
          <w:szCs w:val="28"/>
        </w:rPr>
        <w:t xml:space="preserve"> бюджета, доступного к распределению;</w:t>
      </w:r>
    </w:p>
    <w:p w:rsidR="007454E2" w:rsidRPr="008F25EF" w:rsidRDefault="007454E2" w:rsidP="007E010E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за счет целевых средств в пределах остатков целевых средств или неиспользованных лимитов бюджетных обязательств, бюджетных обязательств и предельных объемов финансирования, отраженных на лицевых счетах по переданным полномочиям получателей средств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8F2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федерального </w:t>
      </w:r>
      <w:r w:rsidRPr="008F25EF">
        <w:rPr>
          <w:rFonts w:ascii="Times New Roman" w:hAnsi="Times New Roman" w:cs="Times New Roman"/>
          <w:sz w:val="28"/>
          <w:szCs w:val="28"/>
        </w:rPr>
        <w:t>бюджета.</w:t>
      </w:r>
    </w:p>
    <w:p w:rsidR="007454E2" w:rsidRPr="00070794" w:rsidRDefault="007454E2" w:rsidP="007E010E">
      <w:pPr>
        <w:ind w:left="-180" w:right="-81" w:firstLine="1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70794">
        <w:rPr>
          <w:sz w:val="28"/>
          <w:szCs w:val="28"/>
        </w:rPr>
        <w:t>.1.</w:t>
      </w:r>
      <w:r>
        <w:rPr>
          <w:sz w:val="28"/>
          <w:szCs w:val="28"/>
        </w:rPr>
        <w:t>2</w:t>
      </w:r>
      <w:r w:rsidRPr="00070794">
        <w:rPr>
          <w:sz w:val="28"/>
          <w:szCs w:val="28"/>
        </w:rPr>
        <w:t xml:space="preserve">. Специалисты </w:t>
      </w:r>
      <w:r>
        <w:rPr>
          <w:sz w:val="28"/>
          <w:szCs w:val="28"/>
        </w:rPr>
        <w:t xml:space="preserve">Сектора экономики и финансов </w:t>
      </w:r>
      <w:r w:rsidRPr="00070794">
        <w:rPr>
          <w:sz w:val="28"/>
          <w:szCs w:val="28"/>
        </w:rPr>
        <w:t>ежедневно до 16 часов формируют, в пределах остатка средств на едином счете местного бюджета, доступного к распределению, расходные расписания на следующий рабочий день на основании поступивших до 14 часов текущего рабочего дня:</w:t>
      </w:r>
    </w:p>
    <w:p w:rsidR="007454E2" w:rsidRPr="00070794" w:rsidRDefault="007454E2" w:rsidP="007E010E">
      <w:pPr>
        <w:ind w:left="-180" w:right="-81" w:firstLine="180"/>
        <w:jc w:val="both"/>
        <w:rPr>
          <w:sz w:val="28"/>
          <w:szCs w:val="28"/>
        </w:rPr>
      </w:pPr>
      <w:r w:rsidRPr="00070794">
        <w:rPr>
          <w:sz w:val="28"/>
          <w:szCs w:val="28"/>
        </w:rPr>
        <w:t xml:space="preserve">- заявок на оплату расходов (с учетом указанных в них </w:t>
      </w:r>
      <w:r w:rsidRPr="00070794">
        <w:rPr>
          <w:color w:val="000000"/>
          <w:sz w:val="28"/>
          <w:szCs w:val="28"/>
        </w:rPr>
        <w:t>предельных дат доведения предельных объемов финансирования),</w:t>
      </w:r>
      <w:r w:rsidRPr="00070794">
        <w:rPr>
          <w:sz w:val="28"/>
          <w:szCs w:val="28"/>
        </w:rPr>
        <w:t xml:space="preserve"> на основании которых формируются УПОФ;</w:t>
      </w:r>
    </w:p>
    <w:p w:rsidR="007454E2" w:rsidRPr="00070794" w:rsidRDefault="007454E2" w:rsidP="007E010E">
      <w:pPr>
        <w:ind w:left="-180" w:right="-81" w:firstLine="180"/>
        <w:jc w:val="both"/>
        <w:rPr>
          <w:sz w:val="28"/>
          <w:szCs w:val="28"/>
        </w:rPr>
      </w:pPr>
      <w:r w:rsidRPr="00070794">
        <w:rPr>
          <w:sz w:val="28"/>
          <w:szCs w:val="28"/>
        </w:rPr>
        <w:t>- распоряжений на возврат финансирования;</w:t>
      </w:r>
    </w:p>
    <w:p w:rsidR="007454E2" w:rsidRPr="00070794" w:rsidRDefault="007454E2" w:rsidP="007E010E">
      <w:pPr>
        <w:ind w:left="-180" w:right="-81" w:firstLine="180"/>
        <w:jc w:val="both"/>
        <w:rPr>
          <w:sz w:val="28"/>
          <w:szCs w:val="28"/>
        </w:rPr>
      </w:pPr>
      <w:r w:rsidRPr="00070794">
        <w:rPr>
          <w:sz w:val="28"/>
          <w:szCs w:val="28"/>
        </w:rPr>
        <w:t>- заявок на финансирование;</w:t>
      </w:r>
    </w:p>
    <w:p w:rsidR="007454E2" w:rsidRPr="00070794" w:rsidRDefault="007454E2" w:rsidP="007E010E">
      <w:pPr>
        <w:ind w:left="-180" w:right="-81" w:firstLine="180"/>
        <w:jc w:val="both"/>
        <w:rPr>
          <w:sz w:val="28"/>
          <w:szCs w:val="28"/>
        </w:rPr>
      </w:pPr>
      <w:r w:rsidRPr="00070794">
        <w:rPr>
          <w:sz w:val="28"/>
          <w:szCs w:val="28"/>
        </w:rPr>
        <w:t xml:space="preserve">- заявок на осуществление кассовых выплат с лицевого счета администратора источников финансирования дефицита бюджета – </w:t>
      </w:r>
      <w:r>
        <w:rPr>
          <w:sz w:val="28"/>
          <w:szCs w:val="28"/>
        </w:rPr>
        <w:t xml:space="preserve">Администрации </w:t>
      </w:r>
      <w:r w:rsidR="007F6974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</w:t>
      </w:r>
      <w:r w:rsidRPr="00070794">
        <w:rPr>
          <w:sz w:val="28"/>
          <w:szCs w:val="28"/>
        </w:rPr>
        <w:t>.</w:t>
      </w:r>
    </w:p>
    <w:p w:rsidR="007454E2" w:rsidRPr="00070794" w:rsidRDefault="007454E2" w:rsidP="007E010E">
      <w:pPr>
        <w:pStyle w:val="aa"/>
        <w:tabs>
          <w:tab w:val="left" w:pos="0"/>
        </w:tabs>
        <w:spacing w:after="0"/>
        <w:ind w:left="-180" w:right="-81" w:firstLine="180"/>
        <w:jc w:val="both"/>
        <w:rPr>
          <w:sz w:val="28"/>
          <w:szCs w:val="28"/>
        </w:rPr>
      </w:pPr>
      <w:r w:rsidRPr="00070794">
        <w:rPr>
          <w:sz w:val="28"/>
          <w:szCs w:val="28"/>
        </w:rPr>
        <w:t xml:space="preserve">В случае возникновения временного кассового разрыва при исполнении кассового плана текущего месяца формирование проекта доведения предельных объемов оплаты денежных обязательств осуществляется с учетом положений </w:t>
      </w:r>
      <w:r>
        <w:rPr>
          <w:sz w:val="28"/>
          <w:szCs w:val="28"/>
        </w:rPr>
        <w:lastRenderedPageBreak/>
        <w:t xml:space="preserve">распоряжения Администрации </w:t>
      </w:r>
      <w:r w:rsidR="007F6974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</w:t>
      </w:r>
      <w:r w:rsidRPr="00070794">
        <w:rPr>
          <w:sz w:val="28"/>
          <w:szCs w:val="28"/>
        </w:rPr>
        <w:t xml:space="preserve"> о порядке </w:t>
      </w:r>
      <w:proofErr w:type="gramStart"/>
      <w:r w:rsidRPr="00070794">
        <w:rPr>
          <w:sz w:val="28"/>
          <w:szCs w:val="28"/>
        </w:rPr>
        <w:t>управления  средствами</w:t>
      </w:r>
      <w:proofErr w:type="gramEnd"/>
      <w:r w:rsidRPr="00070794">
        <w:rPr>
          <w:sz w:val="28"/>
          <w:szCs w:val="28"/>
        </w:rPr>
        <w:t xml:space="preserve"> на едином счете местного бюджета.</w:t>
      </w:r>
    </w:p>
    <w:p w:rsidR="007454E2" w:rsidRPr="00070794" w:rsidRDefault="007454E2" w:rsidP="007E010E">
      <w:pPr>
        <w:ind w:left="-180" w:right="-81" w:firstLine="1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70794">
        <w:rPr>
          <w:sz w:val="28"/>
          <w:szCs w:val="28"/>
        </w:rPr>
        <w:t>.1.</w:t>
      </w:r>
      <w:r>
        <w:rPr>
          <w:sz w:val="28"/>
          <w:szCs w:val="28"/>
        </w:rPr>
        <w:t>3</w:t>
      </w:r>
      <w:r w:rsidRPr="00070794">
        <w:rPr>
          <w:sz w:val="28"/>
          <w:szCs w:val="28"/>
        </w:rPr>
        <w:t xml:space="preserve">. Специалисты </w:t>
      </w:r>
      <w:r>
        <w:rPr>
          <w:sz w:val="28"/>
          <w:szCs w:val="28"/>
        </w:rPr>
        <w:t xml:space="preserve">Сектора экономики и финансов </w:t>
      </w:r>
      <w:r w:rsidRPr="00070794">
        <w:rPr>
          <w:sz w:val="28"/>
          <w:szCs w:val="28"/>
        </w:rPr>
        <w:t xml:space="preserve">согласовывают расходные расписания и УПОФ и направляют их </w:t>
      </w:r>
      <w:r>
        <w:rPr>
          <w:sz w:val="28"/>
          <w:szCs w:val="28"/>
        </w:rPr>
        <w:t xml:space="preserve">заведующему сектором </w:t>
      </w:r>
      <w:r w:rsidRPr="00070794">
        <w:rPr>
          <w:sz w:val="28"/>
          <w:szCs w:val="28"/>
        </w:rPr>
        <w:t>(далее - заведующий) для рассмотрения, утверждения и санкционирования.</w:t>
      </w:r>
    </w:p>
    <w:p w:rsidR="007454E2" w:rsidRPr="00070794" w:rsidRDefault="007454E2" w:rsidP="007E010E">
      <w:pPr>
        <w:widowControl w:val="0"/>
        <w:ind w:left="-180" w:right="-81" w:firstLine="180"/>
        <w:jc w:val="both"/>
        <w:rPr>
          <w:sz w:val="28"/>
          <w:szCs w:val="28"/>
        </w:rPr>
      </w:pPr>
      <w:r w:rsidRPr="00070794">
        <w:rPr>
          <w:sz w:val="28"/>
          <w:szCs w:val="28"/>
        </w:rPr>
        <w:t>Санкционирование оплаты денежных обязательств осуществляется заведующим путем проставления электронной подписи на УПОФ.</w:t>
      </w:r>
    </w:p>
    <w:p w:rsidR="007454E2" w:rsidRPr="00070794" w:rsidRDefault="007454E2" w:rsidP="007E010E">
      <w:pPr>
        <w:widowControl w:val="0"/>
        <w:autoSpaceDE w:val="0"/>
        <w:autoSpaceDN w:val="0"/>
        <w:adjustRightInd w:val="0"/>
        <w:ind w:left="-180" w:right="-81" w:firstLine="1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70794">
        <w:rPr>
          <w:sz w:val="28"/>
          <w:szCs w:val="28"/>
        </w:rPr>
        <w:t>.1.</w:t>
      </w:r>
      <w:r>
        <w:rPr>
          <w:sz w:val="28"/>
          <w:szCs w:val="28"/>
        </w:rPr>
        <w:t>4</w:t>
      </w:r>
      <w:r w:rsidRPr="00070794">
        <w:rPr>
          <w:sz w:val="28"/>
          <w:szCs w:val="28"/>
        </w:rPr>
        <w:t>.</w:t>
      </w:r>
      <w:r w:rsidRPr="00070794">
        <w:rPr>
          <w:b/>
          <w:sz w:val="28"/>
          <w:szCs w:val="28"/>
        </w:rPr>
        <w:t xml:space="preserve"> </w:t>
      </w:r>
      <w:r w:rsidRPr="00070794">
        <w:rPr>
          <w:sz w:val="28"/>
          <w:szCs w:val="28"/>
        </w:rPr>
        <w:t>В соответствии с утвержденными заведующим расходными расписаниями</w:t>
      </w:r>
      <w:r w:rsidRPr="00070794">
        <w:t xml:space="preserve"> </w:t>
      </w:r>
      <w:r w:rsidRPr="00070794">
        <w:rPr>
          <w:sz w:val="28"/>
          <w:szCs w:val="28"/>
        </w:rPr>
        <w:t>и н</w:t>
      </w:r>
      <w:r w:rsidRPr="00070794">
        <w:rPr>
          <w:bCs/>
          <w:sz w:val="28"/>
          <w:szCs w:val="28"/>
        </w:rPr>
        <w:t>а основании с</w:t>
      </w:r>
      <w:r w:rsidRPr="00070794">
        <w:rPr>
          <w:sz w:val="28"/>
          <w:szCs w:val="28"/>
        </w:rPr>
        <w:t xml:space="preserve">анкционированных заведующим УПОФ специалисты </w:t>
      </w:r>
      <w:r>
        <w:rPr>
          <w:sz w:val="28"/>
          <w:szCs w:val="28"/>
        </w:rPr>
        <w:t xml:space="preserve">Сектора экономики и финансов </w:t>
      </w:r>
      <w:r w:rsidRPr="00070794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федеральных, </w:t>
      </w:r>
      <w:r w:rsidRPr="00070794">
        <w:rPr>
          <w:sz w:val="28"/>
          <w:szCs w:val="28"/>
        </w:rPr>
        <w:t>областных и средств местного бюджета осуществляют доведение предельных объемов оплаты денежных обязательств на лицевые счета главных распорядителей и получателей бюджетных средств.</w:t>
      </w:r>
    </w:p>
    <w:p w:rsidR="007454E2" w:rsidRPr="00070794" w:rsidRDefault="007454E2" w:rsidP="007E010E">
      <w:pPr>
        <w:widowControl w:val="0"/>
        <w:ind w:left="-180" w:right="-81" w:firstLine="1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70794">
        <w:rPr>
          <w:sz w:val="28"/>
          <w:szCs w:val="28"/>
        </w:rPr>
        <w:t>.1.</w:t>
      </w:r>
      <w:r>
        <w:rPr>
          <w:sz w:val="28"/>
          <w:szCs w:val="28"/>
        </w:rPr>
        <w:t>5</w:t>
      </w:r>
      <w:r w:rsidRPr="00070794">
        <w:rPr>
          <w:sz w:val="28"/>
          <w:szCs w:val="28"/>
        </w:rPr>
        <w:t>.</w:t>
      </w:r>
      <w:r w:rsidRPr="00070794">
        <w:rPr>
          <w:b/>
          <w:sz w:val="28"/>
          <w:szCs w:val="28"/>
        </w:rPr>
        <w:t xml:space="preserve"> </w:t>
      </w:r>
      <w:r w:rsidRPr="00070794">
        <w:rPr>
          <w:sz w:val="28"/>
          <w:szCs w:val="28"/>
        </w:rPr>
        <w:t>Доведение предельных объемов оплаты денежных обязательств по расходам за счет целевых федеральных</w:t>
      </w:r>
      <w:r>
        <w:rPr>
          <w:sz w:val="28"/>
          <w:szCs w:val="28"/>
        </w:rPr>
        <w:t>,</w:t>
      </w:r>
      <w:r w:rsidRPr="00070794">
        <w:rPr>
          <w:sz w:val="28"/>
          <w:szCs w:val="28"/>
        </w:rPr>
        <w:t xml:space="preserve"> областных </w:t>
      </w:r>
      <w:r>
        <w:rPr>
          <w:sz w:val="28"/>
          <w:szCs w:val="28"/>
        </w:rPr>
        <w:t xml:space="preserve">и местных </w:t>
      </w:r>
      <w:r w:rsidRPr="00070794">
        <w:rPr>
          <w:sz w:val="28"/>
          <w:szCs w:val="28"/>
        </w:rPr>
        <w:t xml:space="preserve">средств на лицевые счета получателей бюджетных средств, открытых в УФК по РО, специалисты </w:t>
      </w:r>
      <w:r>
        <w:rPr>
          <w:sz w:val="28"/>
          <w:szCs w:val="28"/>
        </w:rPr>
        <w:t xml:space="preserve">Сектора экономики и финансов </w:t>
      </w:r>
      <w:r w:rsidRPr="00070794">
        <w:rPr>
          <w:sz w:val="28"/>
          <w:szCs w:val="28"/>
        </w:rPr>
        <w:t>формируют расходные расписания.</w:t>
      </w:r>
    </w:p>
    <w:p w:rsidR="007454E2" w:rsidRPr="00070794" w:rsidRDefault="007454E2" w:rsidP="007E010E">
      <w:pPr>
        <w:ind w:left="-180" w:right="-81" w:firstLine="1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70794">
        <w:rPr>
          <w:sz w:val="28"/>
          <w:szCs w:val="28"/>
        </w:rPr>
        <w:t>.1.</w:t>
      </w:r>
      <w:r>
        <w:rPr>
          <w:sz w:val="28"/>
          <w:szCs w:val="28"/>
        </w:rPr>
        <w:t>6</w:t>
      </w:r>
      <w:r w:rsidRPr="00070794">
        <w:rPr>
          <w:sz w:val="28"/>
          <w:szCs w:val="28"/>
        </w:rPr>
        <w:t>. Доведение</w:t>
      </w:r>
      <w:r w:rsidRPr="00070794">
        <w:rPr>
          <w:snapToGrid w:val="0"/>
          <w:sz w:val="28"/>
          <w:szCs w:val="28"/>
        </w:rPr>
        <w:t xml:space="preserve"> </w:t>
      </w:r>
      <w:r w:rsidRPr="00070794">
        <w:rPr>
          <w:sz w:val="28"/>
          <w:szCs w:val="28"/>
        </w:rPr>
        <w:t>предельных объемов оплаты денежных обязательств осуществляется в пределах остатка средств на едином счете местного бюджета, доступного к распределению, с учетом очередности расходов, установленных пунктом 1.2 настоящего порядка.</w:t>
      </w:r>
    </w:p>
    <w:p w:rsidR="007454E2" w:rsidRPr="00070794" w:rsidRDefault="007454E2" w:rsidP="007E010E">
      <w:pPr>
        <w:widowControl w:val="0"/>
        <w:autoSpaceDE w:val="0"/>
        <w:autoSpaceDN w:val="0"/>
        <w:adjustRightInd w:val="0"/>
        <w:ind w:left="-180" w:right="-81" w:firstLine="18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Pr="00070794">
        <w:rPr>
          <w:sz w:val="28"/>
          <w:szCs w:val="28"/>
        </w:rPr>
        <w:t xml:space="preserve">.2. На основании доведенных предельных объемов оплаты денежных обязательств на лицевые счета главных распорядителей и получателей бюджетных средств, главные распорядители и получатели бюджетных средств формируют </w:t>
      </w:r>
      <w:r w:rsidRPr="00070794">
        <w:rPr>
          <w:sz w:val="28"/>
          <w:szCs w:val="28"/>
          <w:lang w:eastAsia="en-US"/>
        </w:rPr>
        <w:t xml:space="preserve">для отправки в УФК по РО платежные поручения и заявки на кассовый расход, на основании которых осуществляются кассовые расходы </w:t>
      </w:r>
      <w:r>
        <w:rPr>
          <w:sz w:val="28"/>
          <w:szCs w:val="28"/>
        </w:rPr>
        <w:t>за счет целевых федеральных,</w:t>
      </w:r>
      <w:r w:rsidRPr="00070794">
        <w:rPr>
          <w:sz w:val="28"/>
          <w:szCs w:val="28"/>
        </w:rPr>
        <w:t xml:space="preserve"> областных и средств местного бюджета.</w:t>
      </w:r>
    </w:p>
    <w:p w:rsidR="007454E2" w:rsidRPr="00070794" w:rsidRDefault="007454E2" w:rsidP="007E010E">
      <w:pPr>
        <w:widowControl w:val="0"/>
        <w:ind w:left="-180" w:right="-81" w:firstLine="1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70794">
        <w:rPr>
          <w:sz w:val="28"/>
          <w:szCs w:val="28"/>
        </w:rPr>
        <w:t>.3. Для осуществления операций по кассовым расходам за счет целевых федеральных</w:t>
      </w:r>
      <w:r>
        <w:rPr>
          <w:sz w:val="28"/>
          <w:szCs w:val="28"/>
        </w:rPr>
        <w:t>,</w:t>
      </w:r>
      <w:r w:rsidRPr="00070794">
        <w:rPr>
          <w:sz w:val="28"/>
          <w:szCs w:val="28"/>
        </w:rPr>
        <w:t xml:space="preserve"> областных </w:t>
      </w:r>
      <w:r>
        <w:rPr>
          <w:sz w:val="28"/>
          <w:szCs w:val="28"/>
        </w:rPr>
        <w:t xml:space="preserve">и </w:t>
      </w:r>
      <w:r w:rsidRPr="0007079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местного бюджета</w:t>
      </w:r>
      <w:r w:rsidRPr="00070794">
        <w:rPr>
          <w:sz w:val="28"/>
          <w:szCs w:val="28"/>
        </w:rPr>
        <w:t xml:space="preserve">, которые отражаются на лицевых счетах получателей бюджетных средств, открытых в УФК по РО, получатели средств местного бюджета после доведения </w:t>
      </w:r>
      <w:r>
        <w:rPr>
          <w:sz w:val="28"/>
          <w:szCs w:val="28"/>
        </w:rPr>
        <w:t xml:space="preserve">Сектором экономики и финансов </w:t>
      </w:r>
      <w:r w:rsidRPr="00070794">
        <w:rPr>
          <w:sz w:val="28"/>
          <w:szCs w:val="28"/>
        </w:rPr>
        <w:t>на указанные лицевые счета предельных объемов оплаты денежных обязательств направляют в УФК по РО заявки на кассовый расход.</w:t>
      </w:r>
    </w:p>
    <w:p w:rsidR="007454E2" w:rsidRPr="00070794" w:rsidRDefault="007454E2" w:rsidP="007E010E">
      <w:pPr>
        <w:widowControl w:val="0"/>
        <w:ind w:left="-180" w:right="-81" w:firstLine="1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70794">
        <w:rPr>
          <w:sz w:val="28"/>
          <w:szCs w:val="28"/>
        </w:rPr>
        <w:t>.4. В случае получения из</w:t>
      </w:r>
      <w:r w:rsidRPr="00070794">
        <w:rPr>
          <w:i/>
          <w:sz w:val="28"/>
          <w:szCs w:val="28"/>
        </w:rPr>
        <w:t xml:space="preserve"> </w:t>
      </w:r>
      <w:r w:rsidRPr="00070794">
        <w:rPr>
          <w:sz w:val="28"/>
          <w:szCs w:val="28"/>
        </w:rPr>
        <w:t xml:space="preserve">УФК по РО протокола об отказанных расходных расписаниях, платежных поручениях, заявках на кассовый расход специалисты </w:t>
      </w:r>
      <w:r>
        <w:rPr>
          <w:sz w:val="28"/>
          <w:szCs w:val="28"/>
        </w:rPr>
        <w:t>Сектора экономики и финансов</w:t>
      </w:r>
      <w:r w:rsidRPr="00070794">
        <w:rPr>
          <w:sz w:val="28"/>
          <w:szCs w:val="28"/>
        </w:rPr>
        <w:t xml:space="preserve"> осуществляют отказ в </w:t>
      </w:r>
      <w:r w:rsidRPr="008F25EF">
        <w:rPr>
          <w:sz w:val="28"/>
          <w:szCs w:val="28"/>
        </w:rPr>
        <w:t>ЕАС УОФ</w:t>
      </w:r>
      <w:r w:rsidRPr="00070794">
        <w:rPr>
          <w:sz w:val="28"/>
          <w:szCs w:val="28"/>
        </w:rPr>
        <w:t xml:space="preserve"> с указанием причин отказа. </w:t>
      </w:r>
    </w:p>
    <w:p w:rsidR="007454E2" w:rsidRPr="00070794" w:rsidRDefault="007454E2" w:rsidP="007E010E">
      <w:pPr>
        <w:widowControl w:val="0"/>
        <w:ind w:left="-180" w:right="-81" w:firstLine="1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70794">
        <w:rPr>
          <w:sz w:val="28"/>
          <w:szCs w:val="28"/>
        </w:rPr>
        <w:t xml:space="preserve">.5. В случае восстановления кассовых выплат на лицевой счет получателя бюджетных средств и необходимости повторного проведения кассовых выплат тому же получателю платежа формируется и направляется в </w:t>
      </w:r>
      <w:r>
        <w:rPr>
          <w:sz w:val="28"/>
          <w:szCs w:val="28"/>
        </w:rPr>
        <w:t xml:space="preserve">Сектор экономики и финансов </w:t>
      </w:r>
      <w:r w:rsidRPr="00070794">
        <w:rPr>
          <w:sz w:val="28"/>
          <w:szCs w:val="28"/>
        </w:rPr>
        <w:t xml:space="preserve">заявка на оплату расходов с типом операции «Использовать финансирование». </w:t>
      </w:r>
    </w:p>
    <w:p w:rsidR="007454E2" w:rsidRPr="00070794" w:rsidRDefault="007454E2" w:rsidP="007E010E">
      <w:pPr>
        <w:widowControl w:val="0"/>
        <w:ind w:left="-180" w:right="-81" w:firstLine="180"/>
        <w:jc w:val="both"/>
        <w:rPr>
          <w:sz w:val="28"/>
          <w:szCs w:val="28"/>
        </w:rPr>
      </w:pPr>
      <w:r w:rsidRPr="00070794">
        <w:rPr>
          <w:sz w:val="28"/>
          <w:szCs w:val="28"/>
        </w:rPr>
        <w:t xml:space="preserve">В остальных случаях осуществляется отзыв предельных объемов оплаты денежных обязательств в порядке, установленном пунктом </w:t>
      </w:r>
      <w:r>
        <w:rPr>
          <w:sz w:val="28"/>
          <w:szCs w:val="28"/>
        </w:rPr>
        <w:t>5</w:t>
      </w:r>
      <w:r w:rsidRPr="00070794">
        <w:rPr>
          <w:sz w:val="28"/>
          <w:szCs w:val="28"/>
        </w:rPr>
        <w:t>.6 настоящего Порядка.</w:t>
      </w:r>
    </w:p>
    <w:p w:rsidR="007454E2" w:rsidRPr="00070794" w:rsidRDefault="007454E2" w:rsidP="007E010E">
      <w:pPr>
        <w:widowControl w:val="0"/>
        <w:tabs>
          <w:tab w:val="left" w:pos="5760"/>
        </w:tabs>
        <w:ind w:left="-180" w:right="-81" w:firstLine="1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70794">
        <w:rPr>
          <w:sz w:val="28"/>
          <w:szCs w:val="28"/>
        </w:rPr>
        <w:t>.6. Отзыв доведенных главным распорядителям предельных объемов оплаты денежных обязательств осуществляется на основании распоряжений на возврат финансирования.</w:t>
      </w:r>
    </w:p>
    <w:p w:rsidR="007454E2" w:rsidRPr="00070794" w:rsidRDefault="007454E2" w:rsidP="007E010E">
      <w:pPr>
        <w:widowControl w:val="0"/>
        <w:tabs>
          <w:tab w:val="left" w:pos="5760"/>
        </w:tabs>
        <w:ind w:left="-180" w:right="-81" w:firstLine="180"/>
        <w:jc w:val="both"/>
        <w:rPr>
          <w:sz w:val="28"/>
          <w:szCs w:val="28"/>
        </w:rPr>
      </w:pPr>
      <w:r w:rsidRPr="00070794">
        <w:rPr>
          <w:sz w:val="28"/>
          <w:szCs w:val="28"/>
        </w:rPr>
        <w:t xml:space="preserve">Главные распорядители формируют и направляют в </w:t>
      </w:r>
      <w:r>
        <w:rPr>
          <w:sz w:val="28"/>
          <w:szCs w:val="28"/>
        </w:rPr>
        <w:t xml:space="preserve">Сектор экономики и </w:t>
      </w:r>
      <w:r>
        <w:rPr>
          <w:sz w:val="28"/>
          <w:szCs w:val="28"/>
        </w:rPr>
        <w:lastRenderedPageBreak/>
        <w:t xml:space="preserve">финансов </w:t>
      </w:r>
      <w:r w:rsidRPr="00070794">
        <w:rPr>
          <w:sz w:val="28"/>
          <w:szCs w:val="28"/>
        </w:rPr>
        <w:t>распоряжения на возврат финансирования с указанием в поле «Основание» причин отзыва и реквизитов уведомления о возврате средств в бюджет (при наличии).</w:t>
      </w:r>
    </w:p>
    <w:p w:rsidR="007454E2" w:rsidRPr="00070794" w:rsidRDefault="007454E2" w:rsidP="007E010E">
      <w:pPr>
        <w:widowControl w:val="0"/>
        <w:tabs>
          <w:tab w:val="left" w:pos="5760"/>
        </w:tabs>
        <w:ind w:left="-180" w:right="-81" w:firstLine="180"/>
        <w:jc w:val="both"/>
        <w:rPr>
          <w:sz w:val="28"/>
          <w:szCs w:val="28"/>
        </w:rPr>
      </w:pPr>
      <w:r w:rsidRPr="00070794">
        <w:rPr>
          <w:sz w:val="28"/>
          <w:szCs w:val="28"/>
        </w:rPr>
        <w:t xml:space="preserve">Специалисты </w:t>
      </w:r>
      <w:r>
        <w:rPr>
          <w:sz w:val="28"/>
          <w:szCs w:val="28"/>
        </w:rPr>
        <w:t xml:space="preserve">Сектора экономики и финансов </w:t>
      </w:r>
      <w:r w:rsidRPr="00070794">
        <w:rPr>
          <w:sz w:val="28"/>
          <w:szCs w:val="28"/>
        </w:rPr>
        <w:t>включают распоряжения на возврат финансирования в расходные расписания.</w:t>
      </w:r>
    </w:p>
    <w:p w:rsidR="007454E2" w:rsidRPr="00070794" w:rsidRDefault="007454E2" w:rsidP="007E010E">
      <w:pPr>
        <w:widowControl w:val="0"/>
        <w:tabs>
          <w:tab w:val="left" w:pos="5760"/>
        </w:tabs>
        <w:ind w:left="-180" w:right="-81" w:firstLine="1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70794">
        <w:rPr>
          <w:sz w:val="28"/>
          <w:szCs w:val="28"/>
        </w:rPr>
        <w:t>.7. Для уточнения операций по</w:t>
      </w:r>
      <w:r w:rsidRPr="00070794">
        <w:rPr>
          <w:b/>
          <w:sz w:val="28"/>
          <w:szCs w:val="28"/>
        </w:rPr>
        <w:t xml:space="preserve"> </w:t>
      </w:r>
      <w:r w:rsidRPr="00070794">
        <w:rPr>
          <w:sz w:val="28"/>
          <w:szCs w:val="28"/>
        </w:rPr>
        <w:t>кассовым выплатам, которые учитываются на лицевых счетах, открытых в УФК по РО,</w:t>
      </w:r>
      <w:r w:rsidRPr="00070794">
        <w:rPr>
          <w:b/>
          <w:sz w:val="28"/>
          <w:szCs w:val="28"/>
        </w:rPr>
        <w:t xml:space="preserve"> </w:t>
      </w:r>
      <w:r w:rsidRPr="00070794">
        <w:rPr>
          <w:sz w:val="28"/>
          <w:szCs w:val="28"/>
        </w:rPr>
        <w:t xml:space="preserve">получатели средств формируют и направляют в </w:t>
      </w:r>
      <w:r>
        <w:rPr>
          <w:sz w:val="28"/>
          <w:szCs w:val="28"/>
        </w:rPr>
        <w:t xml:space="preserve">Сектор экономики и финансов </w:t>
      </w:r>
      <w:r w:rsidRPr="00070794">
        <w:rPr>
          <w:sz w:val="28"/>
          <w:szCs w:val="28"/>
        </w:rPr>
        <w:t>заявки на финансирование,</w:t>
      </w:r>
      <w:r w:rsidRPr="00070794">
        <w:rPr>
          <w:b/>
          <w:sz w:val="28"/>
          <w:szCs w:val="28"/>
        </w:rPr>
        <w:t xml:space="preserve"> </w:t>
      </w:r>
      <w:r w:rsidRPr="00070794">
        <w:rPr>
          <w:sz w:val="28"/>
          <w:szCs w:val="28"/>
        </w:rPr>
        <w:t>доведенные до статуса «Санкционирован», с указанием в поле «Основание» причин уточнения произведенных кассовых расходов.</w:t>
      </w:r>
    </w:p>
    <w:p w:rsidR="007454E2" w:rsidRPr="00070794" w:rsidRDefault="007454E2" w:rsidP="007E010E">
      <w:pPr>
        <w:widowControl w:val="0"/>
        <w:tabs>
          <w:tab w:val="left" w:pos="5760"/>
        </w:tabs>
        <w:ind w:left="-180" w:right="-81" w:firstLine="180"/>
        <w:jc w:val="both"/>
        <w:rPr>
          <w:sz w:val="28"/>
          <w:szCs w:val="28"/>
        </w:rPr>
      </w:pPr>
      <w:r w:rsidRPr="00070794">
        <w:rPr>
          <w:sz w:val="28"/>
          <w:szCs w:val="28"/>
        </w:rPr>
        <w:t xml:space="preserve">Специалисты </w:t>
      </w:r>
      <w:r>
        <w:rPr>
          <w:sz w:val="28"/>
          <w:szCs w:val="28"/>
        </w:rPr>
        <w:t xml:space="preserve">Сектора экономики и финансов </w:t>
      </w:r>
      <w:r w:rsidRPr="00070794">
        <w:rPr>
          <w:sz w:val="28"/>
          <w:szCs w:val="28"/>
        </w:rPr>
        <w:t>после проверки заявок на финансирование формируют УПОФ и включают их в расходные расписания.</w:t>
      </w:r>
    </w:p>
    <w:p w:rsidR="007454E2" w:rsidRPr="00070794" w:rsidRDefault="007454E2" w:rsidP="007E010E">
      <w:pPr>
        <w:widowControl w:val="0"/>
        <w:tabs>
          <w:tab w:val="left" w:pos="5760"/>
        </w:tabs>
        <w:ind w:left="-180" w:right="-81" w:firstLine="180"/>
        <w:jc w:val="both"/>
        <w:rPr>
          <w:sz w:val="28"/>
          <w:szCs w:val="28"/>
        </w:rPr>
      </w:pPr>
      <w:r w:rsidRPr="00070794">
        <w:rPr>
          <w:sz w:val="28"/>
          <w:szCs w:val="28"/>
        </w:rPr>
        <w:t xml:space="preserve">После уточнения кассовых выплат в УФК по РО получатели бюджетных средств формируют и направляют в </w:t>
      </w:r>
      <w:r>
        <w:rPr>
          <w:sz w:val="28"/>
          <w:szCs w:val="28"/>
        </w:rPr>
        <w:t xml:space="preserve">Сектор экономики и финансов </w:t>
      </w:r>
      <w:r w:rsidRPr="00070794">
        <w:rPr>
          <w:sz w:val="28"/>
          <w:szCs w:val="28"/>
        </w:rPr>
        <w:t>соответствующие справки по расходам, доведенные до статуса «Согласование».</w:t>
      </w:r>
    </w:p>
    <w:p w:rsidR="007454E2" w:rsidRPr="00070794" w:rsidRDefault="007454E2" w:rsidP="007E010E">
      <w:pPr>
        <w:widowControl w:val="0"/>
        <w:tabs>
          <w:tab w:val="left" w:pos="5760"/>
        </w:tabs>
        <w:ind w:left="-180" w:right="-81" w:firstLine="1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70794">
        <w:rPr>
          <w:sz w:val="28"/>
          <w:szCs w:val="28"/>
        </w:rPr>
        <w:t>.7.1. Для уточнения кассовых выплат, произведенных в предыдущие месяцы, главные распорядители (получатели) формируют справки по расходам (заявки на финансирование) датой последнего рабочего дня месяца, в котором были произведены указанные выплаты.</w:t>
      </w:r>
    </w:p>
    <w:p w:rsidR="007454E2" w:rsidRPr="00070794" w:rsidRDefault="007454E2" w:rsidP="007E010E">
      <w:pPr>
        <w:ind w:left="-180" w:right="-81" w:firstLine="1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70794">
        <w:rPr>
          <w:sz w:val="28"/>
          <w:szCs w:val="28"/>
        </w:rPr>
        <w:t xml:space="preserve">.8. Заявки на оплату расходов, заявки на финансирование по кассовому плану текущего месяца направляются в </w:t>
      </w:r>
      <w:r>
        <w:rPr>
          <w:sz w:val="28"/>
          <w:szCs w:val="28"/>
        </w:rPr>
        <w:t xml:space="preserve">Сектор экономики и финансов </w:t>
      </w:r>
      <w:r w:rsidRPr="00070794">
        <w:rPr>
          <w:sz w:val="28"/>
          <w:szCs w:val="28"/>
        </w:rPr>
        <w:t>до 14</w:t>
      </w:r>
      <w:r w:rsidRPr="00070794">
        <w:rPr>
          <w:b/>
          <w:sz w:val="28"/>
          <w:szCs w:val="28"/>
        </w:rPr>
        <w:t xml:space="preserve"> </w:t>
      </w:r>
      <w:r w:rsidRPr="00070794">
        <w:rPr>
          <w:sz w:val="28"/>
          <w:szCs w:val="28"/>
        </w:rPr>
        <w:t xml:space="preserve">часов </w:t>
      </w:r>
      <w:r>
        <w:rPr>
          <w:sz w:val="28"/>
          <w:szCs w:val="28"/>
        </w:rPr>
        <w:t>за два рабочих дня</w:t>
      </w:r>
      <w:r w:rsidRPr="00070794">
        <w:rPr>
          <w:sz w:val="28"/>
          <w:szCs w:val="28"/>
        </w:rPr>
        <w:t xml:space="preserve"> текущего месяца. </w:t>
      </w:r>
    </w:p>
    <w:p w:rsidR="007454E2" w:rsidRPr="00FD106D" w:rsidRDefault="007454E2" w:rsidP="007E010E">
      <w:pPr>
        <w:widowControl w:val="0"/>
        <w:autoSpaceDE w:val="0"/>
        <w:autoSpaceDN w:val="0"/>
        <w:adjustRightInd w:val="0"/>
        <w:ind w:left="-180" w:right="-81" w:firstLine="180"/>
        <w:jc w:val="both"/>
        <w:rPr>
          <w:sz w:val="28"/>
          <w:szCs w:val="28"/>
        </w:rPr>
      </w:pPr>
      <w:r w:rsidRPr="00FD106D">
        <w:rPr>
          <w:sz w:val="28"/>
          <w:szCs w:val="28"/>
        </w:rPr>
        <w:t>5.9.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местного бюджета.</w:t>
      </w:r>
    </w:p>
    <w:p w:rsidR="007454E2" w:rsidRPr="008F25EF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Pr="008F25EF" w:rsidRDefault="007454E2" w:rsidP="007E010E">
      <w:pPr>
        <w:pStyle w:val="ConsPlusTitle"/>
        <w:ind w:left="-180" w:right="-81" w:firstLine="1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6. Порядок исполнения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F25EF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7454E2" w:rsidRPr="008F25EF" w:rsidRDefault="007454E2" w:rsidP="007E010E">
      <w:pPr>
        <w:pStyle w:val="ConsPlusTitle"/>
        <w:ind w:left="-180" w:right="-81"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F25EF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7454E2" w:rsidRPr="008F25EF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Pr="008F25EF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C111F">
        <w:rPr>
          <w:rFonts w:ascii="Times New Roman" w:hAnsi="Times New Roman" w:cs="Times New Roman"/>
          <w:sz w:val="28"/>
          <w:szCs w:val="28"/>
        </w:rPr>
        <w:t xml:space="preserve">Для исполнения местного бюджета по источникам финансирования дефицита местного бюджета специалисты </w:t>
      </w:r>
      <w:r>
        <w:rPr>
          <w:rFonts w:ascii="Times New Roman" w:hAnsi="Times New Roman" w:cs="Times New Roman"/>
          <w:sz w:val="28"/>
          <w:szCs w:val="28"/>
        </w:rPr>
        <w:t xml:space="preserve">Сектора экономики и финансов </w:t>
      </w:r>
      <w:r w:rsidRPr="003C111F">
        <w:rPr>
          <w:rFonts w:ascii="Times New Roman" w:hAnsi="Times New Roman" w:cs="Times New Roman"/>
          <w:sz w:val="28"/>
          <w:szCs w:val="28"/>
        </w:rPr>
        <w:t>направляют на финанси</w:t>
      </w:r>
      <w:r>
        <w:rPr>
          <w:rFonts w:ascii="Times New Roman" w:hAnsi="Times New Roman" w:cs="Times New Roman"/>
          <w:sz w:val="28"/>
          <w:szCs w:val="28"/>
        </w:rPr>
        <w:t xml:space="preserve">рование утвержденную заведующим </w:t>
      </w:r>
      <w:hyperlink w:anchor="P131" w:history="1">
        <w:r w:rsidRPr="003C111F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3C111F">
        <w:rPr>
          <w:rFonts w:ascii="Times New Roman" w:hAnsi="Times New Roman" w:cs="Times New Roman"/>
          <w:sz w:val="28"/>
          <w:szCs w:val="28"/>
        </w:rPr>
        <w:t xml:space="preserve"> на осуществление кассовых выплат с лицевого счета администратора источников финансирования дефицита бюджета по форме согласно </w:t>
      </w:r>
      <w:proofErr w:type="gramStart"/>
      <w:r w:rsidRPr="003C111F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3C111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454E2" w:rsidRPr="008F25EF" w:rsidRDefault="007454E2" w:rsidP="007E010E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денежных обязательств, подлежащих исполнению за счет бюджетных ассигнований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F25EF">
        <w:rPr>
          <w:rFonts w:ascii="Times New Roman" w:hAnsi="Times New Roman" w:cs="Times New Roman"/>
          <w:sz w:val="28"/>
          <w:szCs w:val="28"/>
        </w:rPr>
        <w:t xml:space="preserve"> бюджета, осуществляется в соответствии с Порядком санкционирования оплаты денежных обязательств получателей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F25EF">
        <w:rPr>
          <w:rFonts w:ascii="Times New Roman" w:hAnsi="Times New Roman" w:cs="Times New Roman"/>
          <w:sz w:val="28"/>
          <w:szCs w:val="28"/>
        </w:rPr>
        <w:t xml:space="preserve"> бюджета и главных администраторов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F25EF">
        <w:rPr>
          <w:rFonts w:ascii="Times New Roman" w:hAnsi="Times New Roman" w:cs="Times New Roman"/>
          <w:sz w:val="28"/>
          <w:szCs w:val="28"/>
        </w:rPr>
        <w:t xml:space="preserve"> бюджета, 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7F6974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F25EF">
        <w:rPr>
          <w:rFonts w:ascii="Times New Roman" w:hAnsi="Times New Roman" w:cs="Times New Roman"/>
          <w:sz w:val="28"/>
          <w:szCs w:val="28"/>
        </w:rPr>
        <w:t>.</w:t>
      </w:r>
    </w:p>
    <w:p w:rsidR="007454E2" w:rsidRPr="008F25EF" w:rsidRDefault="007454E2" w:rsidP="007E010E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Сектора экономики и финансов </w:t>
      </w:r>
      <w:r w:rsidRPr="008F25EF">
        <w:rPr>
          <w:rFonts w:ascii="Times New Roman" w:hAnsi="Times New Roman" w:cs="Times New Roman"/>
          <w:sz w:val="28"/>
          <w:szCs w:val="28"/>
        </w:rPr>
        <w:t xml:space="preserve">включает сумму, указанную в заявке, в проект доведения предельных объемов оплаты денежных обязательств в пределах остатка средств на едином счете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F25EF">
        <w:rPr>
          <w:rFonts w:ascii="Times New Roman" w:hAnsi="Times New Roman" w:cs="Times New Roman"/>
          <w:sz w:val="28"/>
          <w:szCs w:val="28"/>
        </w:rPr>
        <w:t xml:space="preserve"> бюджета, доступного к распределению.</w:t>
      </w:r>
    </w:p>
    <w:p w:rsidR="007454E2" w:rsidRPr="008F25EF" w:rsidRDefault="007454E2" w:rsidP="007E010E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Сектора экономики и финансов </w:t>
      </w:r>
      <w:r w:rsidRPr="008F25EF">
        <w:rPr>
          <w:rFonts w:ascii="Times New Roman" w:hAnsi="Times New Roman" w:cs="Times New Roman"/>
          <w:sz w:val="28"/>
          <w:szCs w:val="28"/>
        </w:rPr>
        <w:t>формиру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F25EF">
        <w:rPr>
          <w:rFonts w:ascii="Times New Roman" w:hAnsi="Times New Roman" w:cs="Times New Roman"/>
          <w:sz w:val="28"/>
          <w:szCs w:val="28"/>
        </w:rPr>
        <w:t xml:space="preserve">т в ЕАС УОФ платежное поручение на осуществление кассовых выплат по источникам </w:t>
      </w:r>
      <w:r w:rsidRPr="008F25EF">
        <w:rPr>
          <w:rFonts w:ascii="Times New Roman" w:hAnsi="Times New Roman" w:cs="Times New Roman"/>
          <w:sz w:val="28"/>
          <w:szCs w:val="28"/>
        </w:rPr>
        <w:lastRenderedPageBreak/>
        <w:t>финансирования дефицита бюджета и доводит его до статуса "Новый".</w:t>
      </w:r>
    </w:p>
    <w:p w:rsidR="007454E2" w:rsidRPr="008F25EF" w:rsidRDefault="007454E2" w:rsidP="007E010E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После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заведующим </w:t>
      </w:r>
      <w:r w:rsidRPr="008F25EF">
        <w:rPr>
          <w:rFonts w:ascii="Times New Roman" w:hAnsi="Times New Roman" w:cs="Times New Roman"/>
          <w:sz w:val="28"/>
          <w:szCs w:val="28"/>
        </w:rPr>
        <w:t>проекта доведения предельных объемов оплаты денежных обязательств платежное поручение направляется в УФК по РО.</w:t>
      </w:r>
    </w:p>
    <w:p w:rsidR="007454E2" w:rsidRPr="008F25EF" w:rsidRDefault="007454E2" w:rsidP="007E010E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Подтверждение исполнения денежных обязательств, подлежащих исполнению за счет бюджетных ассигнований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F25EF">
        <w:rPr>
          <w:rFonts w:ascii="Times New Roman" w:hAnsi="Times New Roman" w:cs="Times New Roman"/>
          <w:sz w:val="28"/>
          <w:szCs w:val="28"/>
        </w:rPr>
        <w:t xml:space="preserve"> бюджета, осуществляется на основании платежных документов, подтверждающих списание денежных средств с единого счета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F25EF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454E2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Pr="008F25EF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Pr="008F25EF" w:rsidRDefault="007454E2" w:rsidP="007E010E">
      <w:pPr>
        <w:pStyle w:val="ConsPlusNormal"/>
        <w:ind w:left="-180" w:right="-81" w:firstLine="18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454E2" w:rsidRPr="008F25EF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Default="007454E2" w:rsidP="007E010E">
      <w:pPr>
        <w:pStyle w:val="ConsPlusNormal"/>
        <w:ind w:left="-180" w:right="-81" w:firstLine="180"/>
        <w:rPr>
          <w:rFonts w:ascii="Times New Roman" w:hAnsi="Times New Roman" w:cs="Times New Roman"/>
          <w:sz w:val="28"/>
          <w:szCs w:val="28"/>
        </w:rPr>
      </w:pPr>
    </w:p>
    <w:p w:rsidR="007454E2" w:rsidRPr="008F25EF" w:rsidRDefault="007454E2" w:rsidP="007E010E">
      <w:pPr>
        <w:pStyle w:val="ConsPlusNormal"/>
        <w:ind w:left="-180" w:right="-81" w:firstLine="180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>УТВЕРЖДАЮ</w:t>
      </w:r>
    </w:p>
    <w:p w:rsidR="007454E2" w:rsidRPr="008F25EF" w:rsidRDefault="007454E2" w:rsidP="007E010E">
      <w:pPr>
        <w:pStyle w:val="ConsPlusNormal"/>
        <w:spacing w:before="220"/>
        <w:ind w:left="-180" w:right="-81" w:firstLine="180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ведующий Сектором экономики и финансов</w:t>
      </w:r>
    </w:p>
    <w:p w:rsidR="007454E2" w:rsidRPr="008F25EF" w:rsidRDefault="007454E2" w:rsidP="007E010E">
      <w:pPr>
        <w:pStyle w:val="ConsPlusNormal"/>
        <w:spacing w:before="220"/>
        <w:ind w:left="-180" w:right="-81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F6974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454E2" w:rsidRPr="008F25EF" w:rsidRDefault="007454E2" w:rsidP="007E010E">
      <w:pPr>
        <w:pStyle w:val="ConsPlusNormal"/>
        <w:spacing w:before="220"/>
        <w:ind w:left="-180" w:right="-81" w:firstLine="180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25EF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7454E2" w:rsidRPr="00643907" w:rsidRDefault="007454E2" w:rsidP="007E010E">
      <w:pPr>
        <w:pStyle w:val="ConsPlusNormal"/>
        <w:spacing w:before="220" w:line="120" w:lineRule="auto"/>
        <w:ind w:left="-180" w:right="-81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390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43907"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4390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7454E2" w:rsidRPr="008F25EF" w:rsidRDefault="007454E2" w:rsidP="007E010E">
      <w:pPr>
        <w:pStyle w:val="ConsPlusNormal"/>
        <w:spacing w:before="220"/>
        <w:ind w:left="-180" w:right="-81" w:firstLine="180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>"___" ____________ 20__ г.</w:t>
      </w:r>
    </w:p>
    <w:p w:rsidR="007454E2" w:rsidRPr="008F25EF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Pr="008F25EF" w:rsidRDefault="007454E2" w:rsidP="007E010E">
      <w:pPr>
        <w:pStyle w:val="ConsPlusNormal"/>
        <w:ind w:left="-180" w:right="-81" w:firstLine="180"/>
        <w:jc w:val="right"/>
        <w:rPr>
          <w:rFonts w:ascii="Times New Roman" w:hAnsi="Times New Roman" w:cs="Times New Roman"/>
          <w:sz w:val="28"/>
          <w:szCs w:val="28"/>
        </w:rPr>
      </w:pPr>
    </w:p>
    <w:p w:rsidR="007454E2" w:rsidRPr="008F25EF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Pr="008F25EF" w:rsidRDefault="007454E2" w:rsidP="007E010E">
      <w:pPr>
        <w:pStyle w:val="ConsPlusNormal"/>
        <w:ind w:left="-180" w:right="-81" w:firstLine="18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31"/>
      <w:bookmarkEnd w:id="3"/>
      <w:r w:rsidRPr="008F25EF">
        <w:rPr>
          <w:rFonts w:ascii="Times New Roman" w:hAnsi="Times New Roman" w:cs="Times New Roman"/>
          <w:sz w:val="28"/>
          <w:szCs w:val="28"/>
        </w:rPr>
        <w:t>Заявка N ____ от "___" ____________ 20__ года</w:t>
      </w:r>
    </w:p>
    <w:p w:rsidR="007454E2" w:rsidRDefault="007454E2" w:rsidP="007E010E">
      <w:pPr>
        <w:pStyle w:val="ConsPlusNormal"/>
        <w:ind w:left="-180" w:right="-81"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7454E2" w:rsidRPr="008F25EF" w:rsidRDefault="007454E2" w:rsidP="007E010E">
      <w:pPr>
        <w:pStyle w:val="ConsPlusNormal"/>
        <w:ind w:left="-180" w:right="-81"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>на осуществление кассовых выплат с лицевого счета</w:t>
      </w:r>
    </w:p>
    <w:p w:rsidR="007454E2" w:rsidRPr="008F25EF" w:rsidRDefault="007454E2" w:rsidP="007E010E">
      <w:pPr>
        <w:pStyle w:val="ConsPlusNormal"/>
        <w:ind w:left="-180" w:right="-81"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администратора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</w:p>
    <w:p w:rsidR="007454E2" w:rsidRPr="008F25EF" w:rsidRDefault="007454E2" w:rsidP="007E010E">
      <w:pPr>
        <w:pStyle w:val="ConsPlusNormal"/>
        <w:ind w:left="-180" w:right="-81"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бюджета </w:t>
      </w:r>
    </w:p>
    <w:p w:rsidR="007454E2" w:rsidRPr="008F25EF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2551"/>
        <w:gridCol w:w="3685"/>
      </w:tblGrid>
      <w:tr w:rsidR="007454E2" w:rsidRPr="008F25EF" w:rsidTr="00DB3DDA">
        <w:tc>
          <w:tcPr>
            <w:tcW w:w="2834" w:type="dxa"/>
          </w:tcPr>
          <w:p w:rsidR="007454E2" w:rsidRPr="008F25EF" w:rsidRDefault="007454E2" w:rsidP="00DB3DDA">
            <w:pPr>
              <w:pStyle w:val="ConsPlusNormal"/>
              <w:ind w:left="-180" w:right="-81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EF">
              <w:rPr>
                <w:rFonts w:ascii="Times New Roman" w:hAnsi="Times New Roman" w:cs="Times New Roman"/>
                <w:sz w:val="28"/>
                <w:szCs w:val="28"/>
              </w:rPr>
              <w:t>Код источника финансирования дефицита бюджета</w:t>
            </w:r>
          </w:p>
        </w:tc>
        <w:tc>
          <w:tcPr>
            <w:tcW w:w="2551" w:type="dxa"/>
          </w:tcPr>
          <w:p w:rsidR="007454E2" w:rsidRPr="008F25EF" w:rsidRDefault="007454E2" w:rsidP="00DB3DDA">
            <w:pPr>
              <w:pStyle w:val="ConsPlusNormal"/>
              <w:ind w:left="-180" w:right="-81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E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7454E2" w:rsidRPr="008F25EF" w:rsidRDefault="007454E2" w:rsidP="00DB3DDA">
            <w:pPr>
              <w:pStyle w:val="ConsPlusNormal"/>
              <w:ind w:left="-180" w:right="-81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EF"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  <w:tc>
          <w:tcPr>
            <w:tcW w:w="3685" w:type="dxa"/>
          </w:tcPr>
          <w:p w:rsidR="007454E2" w:rsidRPr="008F25EF" w:rsidRDefault="007454E2" w:rsidP="00DB3DDA">
            <w:pPr>
              <w:pStyle w:val="ConsPlusNormal"/>
              <w:ind w:left="-180" w:right="-81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EF">
              <w:rPr>
                <w:rFonts w:ascii="Times New Roman" w:hAnsi="Times New Roman" w:cs="Times New Roman"/>
                <w:sz w:val="28"/>
                <w:szCs w:val="28"/>
              </w:rPr>
              <w:t>Назначение платежа</w:t>
            </w:r>
          </w:p>
        </w:tc>
      </w:tr>
      <w:tr w:rsidR="007454E2" w:rsidRPr="008F25EF" w:rsidTr="00DB3DDA">
        <w:tc>
          <w:tcPr>
            <w:tcW w:w="2834" w:type="dxa"/>
          </w:tcPr>
          <w:p w:rsidR="007454E2" w:rsidRPr="008F25EF" w:rsidRDefault="007454E2" w:rsidP="00DB3DDA">
            <w:pPr>
              <w:pStyle w:val="ConsPlusNormal"/>
              <w:ind w:left="-180" w:right="-81" w:firstLine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54E2" w:rsidRPr="008F25EF" w:rsidRDefault="007454E2" w:rsidP="00DB3DDA">
            <w:pPr>
              <w:pStyle w:val="ConsPlusNormal"/>
              <w:ind w:left="-180" w:right="-81" w:firstLine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454E2" w:rsidRPr="008F25EF" w:rsidRDefault="007454E2" w:rsidP="00DB3DDA">
            <w:pPr>
              <w:pStyle w:val="ConsPlusNormal"/>
              <w:ind w:left="-180" w:right="-81" w:firstLine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4E2" w:rsidRPr="008F25EF" w:rsidTr="00DB3DDA">
        <w:tc>
          <w:tcPr>
            <w:tcW w:w="2834" w:type="dxa"/>
          </w:tcPr>
          <w:p w:rsidR="007454E2" w:rsidRPr="008F25EF" w:rsidRDefault="007454E2" w:rsidP="00DB3DDA">
            <w:pPr>
              <w:pStyle w:val="ConsPlusNormal"/>
              <w:ind w:left="-180" w:right="-81" w:firstLine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54E2" w:rsidRPr="008F25EF" w:rsidRDefault="007454E2" w:rsidP="00DB3DDA">
            <w:pPr>
              <w:pStyle w:val="ConsPlusNormal"/>
              <w:ind w:left="-180" w:right="-81" w:firstLine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454E2" w:rsidRPr="008F25EF" w:rsidRDefault="007454E2" w:rsidP="00DB3DDA">
            <w:pPr>
              <w:pStyle w:val="ConsPlusNormal"/>
              <w:ind w:left="-180" w:right="-81" w:firstLine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4E2" w:rsidRPr="008F25EF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Pr="008F25EF" w:rsidRDefault="007454E2" w:rsidP="007E010E">
      <w:pPr>
        <w:pStyle w:val="ConsPlusNonformat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>Реквизиты для перечисления: 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F25EF">
        <w:rPr>
          <w:rFonts w:ascii="Times New Roman" w:hAnsi="Times New Roman" w:cs="Times New Roman"/>
          <w:sz w:val="28"/>
          <w:szCs w:val="28"/>
        </w:rPr>
        <w:t>_____________</w:t>
      </w:r>
    </w:p>
    <w:p w:rsidR="007454E2" w:rsidRPr="008F25EF" w:rsidRDefault="007454E2" w:rsidP="007E010E">
      <w:pPr>
        <w:pStyle w:val="ConsPlusNonformat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>Примечание: 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F25E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7454E2" w:rsidRDefault="007454E2" w:rsidP="007E010E">
      <w:pPr>
        <w:pStyle w:val="ConsPlusNonformat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Default="007454E2" w:rsidP="007E010E">
      <w:pPr>
        <w:pStyle w:val="ConsPlusNonformat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Pr="008F25EF" w:rsidRDefault="007454E2" w:rsidP="007E010E">
      <w:pPr>
        <w:pStyle w:val="ConsPlusNonformat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Pr="008F25EF" w:rsidRDefault="007454E2" w:rsidP="00C4182F">
      <w:pPr>
        <w:pStyle w:val="ConsPlusNonformat"/>
        <w:ind w:left="-180" w:right="-81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по ведению бухгалтерского учета                      </w:t>
      </w:r>
      <w:r w:rsidRPr="008F25EF">
        <w:rPr>
          <w:rFonts w:ascii="Times New Roman" w:hAnsi="Times New Roman" w:cs="Times New Roman"/>
          <w:sz w:val="28"/>
          <w:szCs w:val="28"/>
        </w:rPr>
        <w:t xml:space="preserve"> _____________ ________________________</w:t>
      </w:r>
    </w:p>
    <w:p w:rsidR="007454E2" w:rsidRPr="003D18FE" w:rsidRDefault="007454E2" w:rsidP="007E010E">
      <w:pPr>
        <w:pStyle w:val="ConsPlusNonformat"/>
        <w:ind w:left="-180" w:right="-81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proofErr w:type="gramStart"/>
      <w:r w:rsidRPr="003D18F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D18F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7454E2" w:rsidRDefault="007454E2" w:rsidP="007E010E">
      <w:pPr>
        <w:pStyle w:val="ConsPlusNonformat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Pr="008F25EF" w:rsidRDefault="007454E2" w:rsidP="007E010E">
      <w:pPr>
        <w:pStyle w:val="ConsPlusNonformat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</w:t>
      </w:r>
      <w:r w:rsidRPr="008F25EF">
        <w:rPr>
          <w:rFonts w:ascii="Times New Roman" w:hAnsi="Times New Roman" w:cs="Times New Roman"/>
          <w:sz w:val="28"/>
          <w:szCs w:val="28"/>
        </w:rPr>
        <w:t xml:space="preserve">          _____________ ________________________</w:t>
      </w:r>
    </w:p>
    <w:p w:rsidR="007454E2" w:rsidRPr="003D18FE" w:rsidRDefault="007454E2" w:rsidP="007E010E">
      <w:pPr>
        <w:pStyle w:val="ConsPlusNonformat"/>
        <w:ind w:left="-180" w:right="-81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F25EF">
        <w:rPr>
          <w:rFonts w:ascii="Times New Roman" w:hAnsi="Times New Roman" w:cs="Times New Roman"/>
          <w:sz w:val="28"/>
          <w:szCs w:val="28"/>
        </w:rPr>
        <w:t xml:space="preserve"> </w:t>
      </w:r>
      <w:r w:rsidRPr="003D18F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D18F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D18F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7454E2" w:rsidRPr="008F25EF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Pr="008F25EF" w:rsidRDefault="007454E2" w:rsidP="007E010E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Pr="008F25EF" w:rsidRDefault="007454E2" w:rsidP="007E010E">
      <w:pPr>
        <w:ind w:left="-180" w:right="-81" w:firstLine="180"/>
        <w:rPr>
          <w:sz w:val="28"/>
          <w:szCs w:val="28"/>
        </w:rPr>
      </w:pPr>
    </w:p>
    <w:p w:rsidR="007454E2" w:rsidRDefault="007454E2" w:rsidP="002F20F7"/>
    <w:p w:rsidR="007454E2" w:rsidRDefault="007454E2" w:rsidP="002F20F7"/>
    <w:sectPr w:rsidR="007454E2" w:rsidSect="00CE3A3A">
      <w:pgSz w:w="11906" w:h="16838"/>
      <w:pgMar w:top="539" w:right="1106" w:bottom="425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16CF4"/>
    <w:multiLevelType w:val="multilevel"/>
    <w:tmpl w:val="CE6EFB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92"/>
    <w:rsid w:val="00070794"/>
    <w:rsid w:val="000756A5"/>
    <w:rsid w:val="0009677F"/>
    <w:rsid w:val="000A1284"/>
    <w:rsid w:val="0012655C"/>
    <w:rsid w:val="001804DC"/>
    <w:rsid w:val="00186799"/>
    <w:rsid w:val="00194DF0"/>
    <w:rsid w:val="001B169B"/>
    <w:rsid w:val="001B4FEE"/>
    <w:rsid w:val="001D2F7D"/>
    <w:rsid w:val="001D6DEC"/>
    <w:rsid w:val="001D7939"/>
    <w:rsid w:val="00220021"/>
    <w:rsid w:val="0025633B"/>
    <w:rsid w:val="002563AE"/>
    <w:rsid w:val="002865F6"/>
    <w:rsid w:val="002922B6"/>
    <w:rsid w:val="002978A8"/>
    <w:rsid w:val="002D6061"/>
    <w:rsid w:val="002F20F7"/>
    <w:rsid w:val="00306975"/>
    <w:rsid w:val="00311B9A"/>
    <w:rsid w:val="0031500B"/>
    <w:rsid w:val="0032775A"/>
    <w:rsid w:val="00377726"/>
    <w:rsid w:val="003A75FC"/>
    <w:rsid w:val="003C111F"/>
    <w:rsid w:val="003D18FE"/>
    <w:rsid w:val="00431706"/>
    <w:rsid w:val="00455BC8"/>
    <w:rsid w:val="0045604E"/>
    <w:rsid w:val="004D4687"/>
    <w:rsid w:val="004F3C0D"/>
    <w:rsid w:val="004F6ADD"/>
    <w:rsid w:val="00501523"/>
    <w:rsid w:val="00515655"/>
    <w:rsid w:val="005211DC"/>
    <w:rsid w:val="00546761"/>
    <w:rsid w:val="00572D8C"/>
    <w:rsid w:val="005A05E0"/>
    <w:rsid w:val="005B10DB"/>
    <w:rsid w:val="005C743D"/>
    <w:rsid w:val="005D2A92"/>
    <w:rsid w:val="00616E43"/>
    <w:rsid w:val="00620D24"/>
    <w:rsid w:val="00643907"/>
    <w:rsid w:val="00672A64"/>
    <w:rsid w:val="006B5AB9"/>
    <w:rsid w:val="006C35D9"/>
    <w:rsid w:val="006E1E5A"/>
    <w:rsid w:val="006E40BD"/>
    <w:rsid w:val="007454E2"/>
    <w:rsid w:val="007739DB"/>
    <w:rsid w:val="00793622"/>
    <w:rsid w:val="007D2E42"/>
    <w:rsid w:val="007E010E"/>
    <w:rsid w:val="007F6974"/>
    <w:rsid w:val="00817B5B"/>
    <w:rsid w:val="00820DF3"/>
    <w:rsid w:val="0082318E"/>
    <w:rsid w:val="008238AD"/>
    <w:rsid w:val="008350CF"/>
    <w:rsid w:val="00845B2E"/>
    <w:rsid w:val="00852155"/>
    <w:rsid w:val="0085464D"/>
    <w:rsid w:val="0086675A"/>
    <w:rsid w:val="00882060"/>
    <w:rsid w:val="00886C34"/>
    <w:rsid w:val="008A4C3F"/>
    <w:rsid w:val="008C723D"/>
    <w:rsid w:val="008F25EF"/>
    <w:rsid w:val="009833F8"/>
    <w:rsid w:val="0098362E"/>
    <w:rsid w:val="00990487"/>
    <w:rsid w:val="009A3B5D"/>
    <w:rsid w:val="009B4D5A"/>
    <w:rsid w:val="009C5EE8"/>
    <w:rsid w:val="009C6C23"/>
    <w:rsid w:val="009C708A"/>
    <w:rsid w:val="00A57E08"/>
    <w:rsid w:val="00A57F74"/>
    <w:rsid w:val="00AD4A8A"/>
    <w:rsid w:val="00AE1A63"/>
    <w:rsid w:val="00AF3D1F"/>
    <w:rsid w:val="00B23DFC"/>
    <w:rsid w:val="00B258A5"/>
    <w:rsid w:val="00B76CB0"/>
    <w:rsid w:val="00B873E8"/>
    <w:rsid w:val="00B94DE1"/>
    <w:rsid w:val="00BB2FC7"/>
    <w:rsid w:val="00BD18A9"/>
    <w:rsid w:val="00BD68BC"/>
    <w:rsid w:val="00BE0E09"/>
    <w:rsid w:val="00BE2E91"/>
    <w:rsid w:val="00C001D4"/>
    <w:rsid w:val="00C12A95"/>
    <w:rsid w:val="00C32649"/>
    <w:rsid w:val="00C4182F"/>
    <w:rsid w:val="00C73D18"/>
    <w:rsid w:val="00CD0C39"/>
    <w:rsid w:val="00CD237E"/>
    <w:rsid w:val="00CE3A3A"/>
    <w:rsid w:val="00CE544A"/>
    <w:rsid w:val="00CF627E"/>
    <w:rsid w:val="00D5566E"/>
    <w:rsid w:val="00D701BC"/>
    <w:rsid w:val="00DB3DDA"/>
    <w:rsid w:val="00DD1B7B"/>
    <w:rsid w:val="00E20649"/>
    <w:rsid w:val="00E25E2E"/>
    <w:rsid w:val="00E76329"/>
    <w:rsid w:val="00F16036"/>
    <w:rsid w:val="00FC1EF0"/>
    <w:rsid w:val="00FC6DFA"/>
    <w:rsid w:val="00FD106D"/>
    <w:rsid w:val="00FE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DCC0C4-FB8C-4727-B14D-480E9B17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A9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756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D2A9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E1A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5D2A92"/>
    <w:rPr>
      <w:rFonts w:ascii="Times New Roman" w:hAnsi="Times New Roman" w:cs="Times New Roman"/>
      <w:b/>
      <w:bCs/>
      <w:sz w:val="24"/>
    </w:rPr>
  </w:style>
  <w:style w:type="paragraph" w:customStyle="1" w:styleId="ConsPlusNormal">
    <w:name w:val="ConsPlusNormal"/>
    <w:uiPriority w:val="99"/>
    <w:rsid w:val="005D2A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uiPriority w:val="99"/>
    <w:rsid w:val="000756A5"/>
    <w:pPr>
      <w:jc w:val="both"/>
    </w:pPr>
  </w:style>
  <w:style w:type="paragraph" w:styleId="a3">
    <w:name w:val="Balloon Text"/>
    <w:basedOn w:val="a"/>
    <w:link w:val="a4"/>
    <w:uiPriority w:val="99"/>
    <w:semiHidden/>
    <w:rsid w:val="001B4F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6329"/>
    <w:rPr>
      <w:rFonts w:ascii="Times New Roman" w:hAnsi="Times New Roman" w:cs="Times New Roman"/>
      <w:sz w:val="2"/>
    </w:rPr>
  </w:style>
  <w:style w:type="paragraph" w:styleId="a5">
    <w:name w:val="Subtitle"/>
    <w:basedOn w:val="a"/>
    <w:link w:val="a6"/>
    <w:uiPriority w:val="99"/>
    <w:qFormat/>
    <w:locked/>
    <w:rsid w:val="002F20F7"/>
    <w:pPr>
      <w:jc w:val="center"/>
    </w:pPr>
    <w:rPr>
      <w:rFonts w:eastAsia="Calibri"/>
      <w:b/>
      <w:bCs/>
      <w:sz w:val="32"/>
      <w:szCs w:val="32"/>
    </w:rPr>
  </w:style>
  <w:style w:type="character" w:customStyle="1" w:styleId="a6">
    <w:name w:val="Подзаголовок Знак"/>
    <w:basedOn w:val="a0"/>
    <w:link w:val="a5"/>
    <w:uiPriority w:val="99"/>
    <w:locked/>
    <w:rsid w:val="00672A64"/>
    <w:rPr>
      <w:rFonts w:ascii="Cambria" w:hAnsi="Cambria" w:cs="Times New Roman"/>
      <w:sz w:val="24"/>
      <w:szCs w:val="24"/>
    </w:rPr>
  </w:style>
  <w:style w:type="paragraph" w:customStyle="1" w:styleId="s1">
    <w:name w:val="s_1"/>
    <w:basedOn w:val="a"/>
    <w:uiPriority w:val="99"/>
    <w:rsid w:val="00BB2FC7"/>
    <w:pPr>
      <w:spacing w:before="100" w:beforeAutospacing="1" w:after="100" w:afterAutospacing="1"/>
    </w:pPr>
    <w:rPr>
      <w:rFonts w:eastAsia="Calibri"/>
    </w:rPr>
  </w:style>
  <w:style w:type="character" w:styleId="a7">
    <w:name w:val="Hyperlink"/>
    <w:basedOn w:val="a0"/>
    <w:uiPriority w:val="99"/>
    <w:rsid w:val="00BB2FC7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7E010E"/>
    <w:pPr>
      <w:spacing w:after="120"/>
    </w:pPr>
    <w:rPr>
      <w:rFonts w:eastAsia="Calibri"/>
    </w:rPr>
  </w:style>
  <w:style w:type="character" w:customStyle="1" w:styleId="a9">
    <w:name w:val="Основной текст Знак"/>
    <w:basedOn w:val="a0"/>
    <w:link w:val="a8"/>
    <w:uiPriority w:val="99"/>
    <w:locked/>
    <w:rsid w:val="007E010E"/>
    <w:rPr>
      <w:rFonts w:cs="Times New Roman"/>
      <w:sz w:val="24"/>
      <w:szCs w:val="24"/>
      <w:lang w:val="ru-RU" w:eastAsia="ru-RU" w:bidi="ar-SA"/>
    </w:rPr>
  </w:style>
  <w:style w:type="paragraph" w:styleId="aa">
    <w:name w:val="Body Text Indent"/>
    <w:basedOn w:val="a"/>
    <w:link w:val="ab"/>
    <w:uiPriority w:val="99"/>
    <w:rsid w:val="007E010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E010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010E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66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Glavnyi</dc:creator>
  <cp:keywords/>
  <dc:description/>
  <cp:lastModifiedBy>Пользователь Windows</cp:lastModifiedBy>
  <cp:revision>4</cp:revision>
  <cp:lastPrinted>2018-12-19T11:23:00Z</cp:lastPrinted>
  <dcterms:created xsi:type="dcterms:W3CDTF">2020-02-17T01:39:00Z</dcterms:created>
  <dcterms:modified xsi:type="dcterms:W3CDTF">2020-02-18T06:25:00Z</dcterms:modified>
</cp:coreProperties>
</file>