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«ШИРОКО-АТАМАНОВСКОЕ  СЕЛЬСКОЕ ПОСЕЛЕНИЕ»</w:t>
      </w:r>
    </w:p>
    <w:p w:rsidR="009920F4" w:rsidRDefault="009920F4" w:rsidP="008D3F96">
      <w:pPr>
        <w:pStyle w:val="BodyText21"/>
        <w:jc w:val="center"/>
        <w:rPr>
          <w:szCs w:val="28"/>
        </w:rPr>
      </w:pPr>
    </w:p>
    <w:p w:rsidR="009920F4" w:rsidRDefault="009920F4" w:rsidP="008D3F96">
      <w:pPr>
        <w:pStyle w:val="BodyText21"/>
        <w:jc w:val="center"/>
        <w:rPr>
          <w:szCs w:val="28"/>
        </w:rPr>
      </w:pPr>
    </w:p>
    <w:p w:rsidR="009920F4" w:rsidRDefault="009920F4" w:rsidP="008D3F96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ШИРОКО-АТАМАНОВСКОГО СЕЛЬСКОГО ПОСЕЛЕНИЯ</w:t>
      </w:r>
    </w:p>
    <w:p w:rsidR="009920F4" w:rsidRDefault="009920F4" w:rsidP="008D3F96">
      <w:pPr>
        <w:rPr>
          <w:sz w:val="28"/>
          <w:szCs w:val="28"/>
        </w:rPr>
      </w:pPr>
    </w:p>
    <w:p w:rsidR="009920F4" w:rsidRDefault="009920F4" w:rsidP="008D3F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920F4" w:rsidRDefault="009920F4" w:rsidP="008D3F96">
      <w:pPr>
        <w:rPr>
          <w:sz w:val="28"/>
          <w:szCs w:val="28"/>
        </w:rPr>
      </w:pPr>
    </w:p>
    <w:p w:rsidR="009920F4" w:rsidRDefault="009920F4" w:rsidP="008D3F96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52"/>
        <w:gridCol w:w="2037"/>
        <w:gridCol w:w="3574"/>
      </w:tblGrid>
      <w:tr w:rsidR="009920F4" w:rsidTr="00C2060E">
        <w:tc>
          <w:tcPr>
            <w:tcW w:w="3969" w:type="dxa"/>
          </w:tcPr>
          <w:p w:rsidR="009920F4" w:rsidRDefault="009920F4" w:rsidP="00C2060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9920F4" w:rsidRPr="00AA0D23" w:rsidRDefault="009920F4" w:rsidP="008D3F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646" w:type="dxa"/>
          </w:tcPr>
          <w:p w:rsidR="009920F4" w:rsidRDefault="009920F4" w:rsidP="00C206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Широко-Атамановский </w:t>
            </w:r>
          </w:p>
        </w:tc>
      </w:tr>
    </w:tbl>
    <w:p w:rsidR="009920F4" w:rsidRDefault="009920F4" w:rsidP="008D3F96">
      <w:pPr>
        <w:rPr>
          <w:sz w:val="28"/>
          <w:szCs w:val="28"/>
        </w:rPr>
      </w:pPr>
      <w:r>
        <w:t xml:space="preserve">            </w:t>
      </w:r>
    </w:p>
    <w:p w:rsidR="009920F4" w:rsidRDefault="009920F4" w:rsidP="008D3F9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9920F4" w:rsidTr="008D3F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20F4" w:rsidRDefault="009920F4" w:rsidP="008D3F96">
            <w:pPr>
              <w:widowContro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Правил внутреннего трудового распорядка Администрации Широко-Атамановского сельского поселения </w:t>
            </w:r>
          </w:p>
        </w:tc>
      </w:tr>
    </w:tbl>
    <w:p w:rsidR="009920F4" w:rsidRDefault="009920F4" w:rsidP="008D3F96">
      <w:pPr>
        <w:widowControl w:val="0"/>
        <w:jc w:val="both"/>
        <w:rPr>
          <w:sz w:val="28"/>
          <w:szCs w:val="28"/>
        </w:rPr>
      </w:pPr>
    </w:p>
    <w:p w:rsidR="009920F4" w:rsidRPr="003675C0" w:rsidRDefault="009920F4" w:rsidP="008D3F96">
      <w:pPr>
        <w:widowControl w:val="0"/>
        <w:jc w:val="both"/>
        <w:rPr>
          <w:color w:val="FF0000"/>
          <w:sz w:val="28"/>
          <w:szCs w:val="28"/>
        </w:rPr>
      </w:pP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внутреннего трудового распорядка Администрации Широко-Атамановского сельского поселения согласно приложению.</w:t>
      </w:r>
    </w:p>
    <w:p w:rsidR="009920F4" w:rsidRDefault="009920F4" w:rsidP="008D3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официального опубликования.</w:t>
      </w: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</w:p>
    <w:p w:rsidR="009920F4" w:rsidRDefault="009920F4" w:rsidP="008D3F96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5170"/>
      </w:tblGrid>
      <w:tr w:rsidR="009920F4" w:rsidTr="00C2060E">
        <w:tc>
          <w:tcPr>
            <w:tcW w:w="4503" w:type="dxa"/>
          </w:tcPr>
          <w:p w:rsidR="009920F4" w:rsidRDefault="009920F4" w:rsidP="00C206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920F4" w:rsidRDefault="009920F4" w:rsidP="00C2060E">
            <w:pPr>
              <w:widowControl w:val="0"/>
            </w:pPr>
            <w:r>
              <w:rPr>
                <w:sz w:val="28"/>
                <w:szCs w:val="28"/>
              </w:rPr>
              <w:t>Широко-Атамановского сельского поселения</w:t>
            </w:r>
          </w:p>
        </w:tc>
        <w:tc>
          <w:tcPr>
            <w:tcW w:w="5325" w:type="dxa"/>
          </w:tcPr>
          <w:p w:rsidR="009920F4" w:rsidRDefault="009920F4" w:rsidP="00C206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9920F4" w:rsidRDefault="009920F4" w:rsidP="00C2060E">
            <w:pPr>
              <w:widowControl w:val="0"/>
              <w:rPr>
                <w:sz w:val="28"/>
                <w:szCs w:val="28"/>
              </w:rPr>
            </w:pPr>
          </w:p>
          <w:p w:rsidR="009920F4" w:rsidRPr="008C5ECD" w:rsidRDefault="009920F4" w:rsidP="00C206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С.В.Савилов</w:t>
            </w:r>
          </w:p>
        </w:tc>
      </w:tr>
    </w:tbl>
    <w:p w:rsidR="009920F4" w:rsidRDefault="009920F4" w:rsidP="00487CE9">
      <w:pPr>
        <w:pStyle w:val="a3"/>
        <w:jc w:val="center"/>
        <w:rPr>
          <w:rStyle w:val="a4"/>
        </w:rPr>
      </w:pPr>
    </w:p>
    <w:p w:rsidR="009920F4" w:rsidRDefault="009920F4" w:rsidP="00487CE9">
      <w:pPr>
        <w:pStyle w:val="a3"/>
        <w:jc w:val="center"/>
        <w:rPr>
          <w:rStyle w:val="a4"/>
        </w:rPr>
      </w:pPr>
    </w:p>
    <w:p w:rsidR="009920F4" w:rsidRDefault="009920F4" w:rsidP="00487CE9">
      <w:pPr>
        <w:pStyle w:val="a3"/>
        <w:jc w:val="center"/>
        <w:rPr>
          <w:rStyle w:val="a4"/>
        </w:rPr>
      </w:pPr>
    </w:p>
    <w:p w:rsidR="009920F4" w:rsidRDefault="009920F4" w:rsidP="00487CE9">
      <w:pPr>
        <w:pStyle w:val="a3"/>
        <w:jc w:val="center"/>
        <w:rPr>
          <w:rStyle w:val="a4"/>
        </w:rPr>
      </w:pPr>
    </w:p>
    <w:p w:rsidR="009920F4" w:rsidRDefault="009920F4" w:rsidP="00487CE9">
      <w:pPr>
        <w:pStyle w:val="a3"/>
        <w:jc w:val="center"/>
        <w:rPr>
          <w:rStyle w:val="a4"/>
        </w:rPr>
      </w:pPr>
    </w:p>
    <w:p w:rsidR="009920F4" w:rsidRDefault="009920F4" w:rsidP="00487CE9">
      <w:pPr>
        <w:pStyle w:val="a3"/>
        <w:jc w:val="center"/>
        <w:rPr>
          <w:rStyle w:val="a4"/>
        </w:rPr>
      </w:pPr>
    </w:p>
    <w:p w:rsidR="009920F4" w:rsidRDefault="009920F4" w:rsidP="00487CE9">
      <w:pPr>
        <w:pStyle w:val="a3"/>
        <w:jc w:val="center"/>
        <w:rPr>
          <w:rStyle w:val="a4"/>
        </w:rPr>
      </w:pPr>
    </w:p>
    <w:p w:rsidR="009920F4" w:rsidRDefault="009920F4" w:rsidP="008D3F96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lastRenderedPageBreak/>
        <w:t xml:space="preserve">Приложение </w:t>
      </w:r>
    </w:p>
    <w:p w:rsidR="009920F4" w:rsidRDefault="009920F4" w:rsidP="008D3F96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9920F4" w:rsidRPr="008D3F96" w:rsidRDefault="009920F4" w:rsidP="008D3F9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D3F96">
        <w:rPr>
          <w:rStyle w:val="a4"/>
          <w:b w:val="0"/>
        </w:rPr>
        <w:t xml:space="preserve">к Распоряжению Администрации </w:t>
      </w:r>
    </w:p>
    <w:p w:rsidR="009920F4" w:rsidRPr="008D3F96" w:rsidRDefault="009920F4" w:rsidP="008D3F9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D3F96">
        <w:rPr>
          <w:rStyle w:val="a4"/>
          <w:b w:val="0"/>
        </w:rPr>
        <w:t xml:space="preserve">Широко-Атамановского </w:t>
      </w:r>
    </w:p>
    <w:p w:rsidR="009920F4" w:rsidRPr="008D3F96" w:rsidRDefault="009920F4" w:rsidP="008D3F9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D3F96">
        <w:rPr>
          <w:rStyle w:val="a4"/>
          <w:b w:val="0"/>
        </w:rPr>
        <w:t xml:space="preserve">сельского поселения </w:t>
      </w:r>
    </w:p>
    <w:p w:rsidR="009920F4" w:rsidRPr="00A66D15" w:rsidRDefault="009920F4" w:rsidP="008D3F9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от 31.</w:t>
      </w:r>
      <w:r w:rsidRPr="00A66D15">
        <w:rPr>
          <w:rStyle w:val="a4"/>
          <w:b w:val="0"/>
        </w:rPr>
        <w:t>08</w:t>
      </w:r>
      <w:r w:rsidRPr="008D3F96">
        <w:rPr>
          <w:rStyle w:val="a4"/>
          <w:b w:val="0"/>
        </w:rPr>
        <w:t>.201</w:t>
      </w:r>
      <w:r w:rsidRPr="00A66D15">
        <w:rPr>
          <w:rStyle w:val="a4"/>
          <w:b w:val="0"/>
        </w:rPr>
        <w:t>8</w:t>
      </w:r>
      <w:r>
        <w:rPr>
          <w:rStyle w:val="a4"/>
          <w:b w:val="0"/>
        </w:rPr>
        <w:t xml:space="preserve"> №</w:t>
      </w:r>
      <w:r w:rsidRPr="00A66D15">
        <w:rPr>
          <w:rStyle w:val="a4"/>
          <w:b w:val="0"/>
        </w:rPr>
        <w:t>32</w:t>
      </w:r>
    </w:p>
    <w:p w:rsidR="009920F4" w:rsidRDefault="009920F4" w:rsidP="008D3F96">
      <w:pPr>
        <w:pStyle w:val="a3"/>
        <w:jc w:val="right"/>
        <w:rPr>
          <w:rStyle w:val="a4"/>
        </w:rPr>
      </w:pPr>
    </w:p>
    <w:p w:rsidR="009920F4" w:rsidRDefault="009920F4" w:rsidP="00A66D1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Правила внутреннего трудового распорядка</w:t>
      </w:r>
    </w:p>
    <w:p w:rsidR="009920F4" w:rsidRDefault="009920F4" w:rsidP="00A66D1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администрации Широко-Атамановского сельского поселения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                                 1. Общие положения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1.1. Настоящие Правила внутреннего трудового распорядка (далее Правила) администрации Широко-Атамановского сельского поселения действуют наряду с ТК РФ, иными актами трудового законодательства, локальными нормативными актами.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1.2. Настоящие Правила определяют внутренний трудовой распорядок в администрации Широко-Атамановского сельского поселения, порядок приёма и увольнения Работников, основные обязанности Работников и Работодателя, режим рабочего времени и его использовании, а также меры поощрения и ответственность за нарушение трудовой дисциплины и ответственность за нарушение трудовой дисциплины, а также иные вопросы регулирования трудовых отношений в администрации Широко-Атамановского  сельского поселения.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Работник - физическое лицо, вступившее в трудовые отношения с Работодателем на основании трудового договора на иных основаниях, предусмотренных ст. 16 ТК РФ.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1.3. Настоящие Правила вводятся в администрации Широко-Атамановского сельского поселения 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администрации Широко-Атамановского сельского поселения.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Дисциплина труда - обязательное для всех работников соблюдение Правил, а также сознательное ответственное, инициативное отношение к своей работе,</w:t>
      </w:r>
      <w:r>
        <w:br/>
        <w:t>обеспечение её высокого качества, производительное использование рабочего</w:t>
      </w:r>
      <w:r>
        <w:br/>
        <w:t>времени. Трудовая дисциплина обеспечивается созданием необходимых</w:t>
      </w:r>
      <w:r>
        <w:br/>
        <w:t>организационных        и        экономических        условий        для       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1.4. Настоящие Правила устанавливают взаимные права и обязанности Работодателя и Работника, а также ответственность за их соблюдение.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1.5. Трудовые обязанности и права Работника конкретизируются в трудовых договорах, должностных инструкциях.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       2. Порядок приёма и увольнения работников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2.1. Работодатель, руководствуясь принципом подбора кадров по деловым качествам, вправе выбрать из числа кандидатов, претендующих на вакантную должность, наиболее подходящего по квалификации и опыту работы специалиста, используя профессиональные методы подбора.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2.2.Кандидат на вакантную должность в администрации Широко-Атамановского сельского поселения проходит оценочное собеседование (интервью) с главой администрации.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2.3. Правом приёма и увольнения Работников обладает глава Администрации Широко-Атамановского сельского поселения, действующий на основании Устава Широко-Атамановского сельского поселения.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lastRenderedPageBreak/>
        <w:t>2.4. Приём на работу в администрацию Широко-Атамановского сельского поселения производится на основании заключённого трудового договора.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2.5. При заключении трудового договора лицо, поступающее на работу, согласно ст.65 ТК РФ предъявляет работодателю: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       паспорт или иной документ, удостоверяющий личность;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 трудовую книжку, за исключением случаев, когда трудовой договор</w:t>
      </w:r>
      <w:r>
        <w:br/>
        <w:t>заключается впервые или работник поступает на работу на условиях</w:t>
      </w:r>
      <w:r>
        <w:br/>
        <w:t>совместительства;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       страховое свидетельство государственного пенсионного страхования;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  документы воинского учёта- для военнообязанных и лиц, подлежащих призыву на военную службу;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 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  свидетельство об идентификационном налоговом номере постановки на учёт в налоговом органе по месту жительства;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 -   2 фотографии размером 3*4 см.;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 заполненную анкету персонала установленного в администрации Широко-Атамановского сельского поселения образца;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 другие документы согласно требованиям действующего законодательства РФ.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2.6. Приём на работу осуществляется на основании трудового договора, заключённого в письменной форме, и оформляется распоряжением, которое объявляется Работнику под расписку в 3-дневный срок со дня подписания трудового договора. Первый экземпляр трудового договора выдаётся на руки Работнику, второй экземпляр хранится в личном деле, третий - в общем отделе.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2.7. При поступлении Работника на работу или переводе его в установленном порядке на другую работу Работодатель обязан: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 ознакомить Работника с порученной работой, условиями и оплатой труда, разъяснить работнику права и обязанности в соответствии с положением о подразделении, в котором будет осуществлять свою деятельность Работник, должностной инструкцией и иными внутренними документами;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 ознакомить с Правилами и иными локальными нормативными актами, имеющими отношение к трудовой функции Работника;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  проинструктировать по правилам техники безопасности на рабочем месте, противопожарной безопасности и охране труда;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 предупредить об обязанности по сохранению сведений, составляющих</w:t>
      </w:r>
      <w:r>
        <w:br/>
        <w:t>коммерческую (служебную) тайну администрации Широко-Атамановского сельского поселения, и об ответственности за их разглашение или передачу другим лицам.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2.8. В целях проверки соответствия Работника поручаемой работе при заключении трудового договора устанавливается испытательный срок до трёх месяцев (кроме случаев, определённых действующим законодательством), а для заместителя главы администрации - сроком до шести месяцев.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2.9.    Результаты испытания и отношения сторон по истечении срока</w:t>
      </w:r>
      <w:r>
        <w:br/>
        <w:t>испытания регулируются положениями ст.71 ТК РФ и условиями трудового</w:t>
      </w:r>
      <w:r>
        <w:br/>
        <w:t>договора.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2.10.   С лицами, занимающими должности или выполняющими работы,</w:t>
      </w:r>
      <w:r>
        <w:br/>
        <w:t>непосредственно связанные с обслуживанием или использованием им денежных</w:t>
      </w:r>
      <w:r>
        <w:br/>
        <w:t>ценностей или иного имущества, заключается договор материальной</w:t>
      </w:r>
      <w:r>
        <w:br/>
        <w:t>ответственности.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2.11.Возможность работы по совместительству вне администрации Широко-Атамановского сельского поселения оговаривается при оформлении трудовых отношений.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lastRenderedPageBreak/>
        <w:t>2.12.Прекращение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1) соглашение сторон (ст.78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2)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3) расторжение трудового договора по инициативе Работника (ст.80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4) расторжение трудового договора по инициативе Работодателя (ст.81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6) отказ Работника от продолжения работы в связи с изменением подведомственности (подчинённости), либо её реорганизацией (ст.75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7) отказ Работника от перевода на другую работу вследствие состояния здоровья в соответствии с медицинским заключением (ст.73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8) отказ Работника от перевода в связи с перемещением Работодателя в другую местность п.9 ч.1 ст.72.1.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  9) обстоятельства, не зависящие от воли сторон (ст.83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10) нарушение установленных ТК РФ или иным федеральным законом</w:t>
      </w:r>
      <w:r>
        <w:br/>
        <w:t>правил трудового договора, если это нарушение исключает возможность</w:t>
      </w:r>
      <w:r>
        <w:br/>
        <w:t>продолжения работы (ст.84 ТК РФ);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Трудовой договор может быть прекращён и по другим основаниям, предусмотренным ТК РФ.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2.13. Прекращение трудового договора может иметь место только по основаниям, предусмотренным действующим законодательством.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2.14. Днём увольнения Работника является последующий день его работы в администрации Широко-Атамановского сельского поселения, а в случае предоставления работнику неиспользованного отпуска с последующим увольнением считается последний день отпуска.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2.15. Прекращение трудового договора оформляется распоряжением Работодателя.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2.16. В день увольнения Работодатель обязан выдать Работнику трудовую книжку и выплатить ему все суммы, причитающиеся от Работодателя. Записи о причинах увольнения в трудовую книжку должны производиться в точном соответствии с действующим законодательством и со ссылкой на соответствующую статью, пункт закона.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В случае если день увольнения Работника выдать трудовую книжку невозможно, то ему направляется уведомление о необходимости явиться за трудовой книжкой либо дать согласие на отправление трудовой книжки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2.17. В случае досрочного расторжения трудового договора главой Администрации Широко-Атамановского сельского поселения Работник должен быть предупреждён об этом за 1 месяц.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2.18. Срочный трудовой договор расторгается с истечением срока его действия, о чём Работник должен быть предупреждён в письменной форме не менее чем за 3 дня до его увольнения.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2.19. Трудовой договор, заключённый на время выполнения определённой работы, расторгается по завершении этой работы.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2.20. Договор, заключённый на время исполнения обязанностей отсутствующего Работника, расторгается с выходом Работника на работу.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2.21. При увольнении Работник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2.22. Заработная плата работникам выплачивается согласно п.4.2.5. настоящих Правил.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rPr>
          <w:rStyle w:val="a4"/>
        </w:rPr>
        <w:lastRenderedPageBreak/>
        <w:t>                                  З. Основные права и обязанности работников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</w:t>
      </w:r>
      <w:r>
        <w:rPr>
          <w:rStyle w:val="a4"/>
        </w:rPr>
        <w:t xml:space="preserve"> </w:t>
      </w:r>
      <w:r>
        <w:t>Работник имеет право на: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3.1.1.Предоставление работы, обусловленной трудовым договором;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3.1.2.Рабочее место, соответствующие условия, предусмотренные государственными стандартами организации и безопасности труда;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3.1.3.Своевременную и в полном объёме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3.1.4.0тдых, обеспечиваемый установлением нормальной  продолжительности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3.1.5.Защиту своих трудовых прав, свобод и законных интересов всеми, не запрещёнными законом способами;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З.1.6.Обязательное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3.1.7.На охрану труда;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3.1.8.Профессиональную подготовку, переподготовку и повышение своей квалификации в соответствии с действующим законодательством и в порядке, установленном в Широко-Атамановском сельском поселении;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3.1.9.Разрешение   индивидуальных   и   коллективных  трудовых   споров   в порядке,    установленном    действующим    законодательством    и    внутренними документами Широко-Атамановского сельского поселения.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3.1.10.Работник также имеет другие права, предусмотренные ТК РФ.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3.2.Работник обязан: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3.2.1.Добросовествно и в строгом соответствии с нормами действующего законодательства    и    внутренними    документами    Широко-Атамановского    сельского поселения исполнять свои трудовые обязанности, возложенные на него трудовым договором, должностной инструкцией, положением о подразделении, руководствуясь интересами Широко-Атамановского сельского поселения;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3.2.2Качественно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3.2.3.В общении с сослуживцами, а также с посетителями и клиентами Широко-Атамановского сельского поселения демонстрировать достойную культуру поведения, придерживаться уважительного тона и соблюдать взаимную вежливость не допускать со своей стороны действий и высказываний, способных нанести урон чести, достоинству и деловой репутации другого лица;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3.2.4.Поддерживать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3.2.5.Эффективно использовать персональный компьютер, оргтехнику и другое оборудование, экономно и рационально использовать материалы и энергию, другие материальные ресурсы;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3.2.6.Соблюдать нормы, правила и инструкции по охране труда, правила противопожарной безопасности;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3.2.7.Не использовать для выступлений и публикаций в средствах массовой информации как в России, так и за рубежом сведений, полученных в силу служебного положения, определённых руководством Широко-Атамановского сельского поселения и законодательством РФ как служебная тайна, распространение которых может нанести вред Широко-Атамановскому сельскому поселению, её Работникам и клиентам;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3.2.8. Соблюдать настоящие Правила;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3.2.9.Соблюдать трудовую дисциплину, т.е. подчиняться в процессе трудовой деятельности правилам поведения, установленным в администрации Широко-</w:t>
      </w:r>
      <w:r>
        <w:lastRenderedPageBreak/>
        <w:t>Атамановского сельского поселения в соответствии с трудовым законодательством, соблюдать установленный режим рабочего времени;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3.2.10. Принимать меры к немедленному устранению причин и условий, препятствующих или затрудняющих нормальное выполнение трудовой функции, незамедлительно сообщать Работодателю или непосредственно начальнику о ситуации, представляющей угрозу жизни и здоровью людей, сохранности имущества администрации Широко-Атамановского сельского поселения;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3.2.11. Возмещать причинённый по его вине имущественный вред администрации Широко-Атамановского сельского поселения в порядке и размерах, предусмотренных действующим законодательством;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3.2.12. Соблюдать установленный порядок хранения материальных ценностей и документов;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3.2.13. В случае временной нетрудоспособности в первый день своего отсутствия на работе информировать непосредственно начальника или лицо, его замещающее, о своей болезни и открытии листка нетрудоспособности. После своего выздоровления при явке на работу представить подлинный листок нетрудоспособности, подтверждающий причину отсутствия в установленном порядке.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     4.Основные права и обязанности работодателя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4.1. Работодатель имеет право: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4.1.1. Заключать, изменять и расторгать трудовые договоры с Работником в порядке и на условиях, установленных действующим законодательством и внутренними документами администрации Широко-Атамановского сельского поселения;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4.1.2. Требовать от Работника надлежащего исполнения им условий трудового договора, настоящих Правил, локальных нормативных актов Широко-Атамановского сельского поселения;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4.1.3. Поощрять Работника за добросовестный, эффективный труд;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4.1.4. Привлекать работника к дисциплинарной и материальной ответственности в порядке, установленном настоящими правилами, действующим законодательством;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4.1.5. Проводить аттестацию персонала в соответствии с положением об аттестации.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 Работодатель обязан: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4.2.1. Соблюдать законодательство РФ о труде;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4.2.2. Обеспечить государственное социальное страхование всех работников и выплату социальных льгот, предусмотренных действующим законодательством РФ;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4.2.3. Предоставлять Работнику работу, обусловленную трудовым договором;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4.2.4. Правильно организовывать труд Работника на закрепленном за  ним рабочем месте,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4.2.5. Соблюдать оговоренные в трудовом договоре условия оплаты труда, выплачивать Работникам заработную плату в установленные сроки: 15 числа каждого месяца выплачивается первая часть заработной платы работника за текущий месяц – в сумме не менее 50% денежного содержания; 30 числа текущего месяца, производится полный расчёт с работником.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4.2.6. Способствовать Работникам в повышении ими своей квалификации, совершенствовании профессиональных навыков;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4.2.7.0существлять организаторскую, экономическую работу, направленную на устранение потерь рабочего времени, формирование стабильного коллектива;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4.2.8.Исполнять иные обязанности, предусмотренные действующим</w:t>
      </w:r>
      <w:r>
        <w:br/>
        <w:t>законодательством РФ о труде, в том числе следующие гарантии и компенсации: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а)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lastRenderedPageBreak/>
        <w:t>б) при исполнении ими государственных или общественных обязанностей;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в) при совмещении работы с обучением (в том числе на: соблюдение порядка предоставления указанных гарантий и компенсаций;  своевременное предоставление дополнительных (учебных) отпусков с сохранением среднего заработка, их учет, основания предоставления; наличие в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г) при  расторжении трудового договора (в том числе на: выплату выходных пособий при увольнении работников, их размер; преимущественное право на оставление на работе при сокращении численности или штата работников);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д) при ликвидации организации, сокращении численности или штата работников;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е) при переводе работника на нижеоплачиваемую работу;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ж) при временной нетрудоспособности работника; 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з) при несчастном случае на производстве и профессиональном заболевании; 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и) при направлении работника на медицинский осмотр;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к) при  сдаче работником крови и ее компонентов;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л) при направлении работников для повышения квалификации и др.                       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                      5. Рабочее время и время отдыха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5.1.Рабочее время.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5.1.1. В соответствии с действующим законодательством для Работников Широко-Атамановского сельского поселения устанавливается 5-дневная рабочая неделя продолжительностью 40 часов с двумя выходными днями (суббота и воскресенье).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5.1.2.В администрации Широко-Атамановского сельского поселения устанавливается следующий режим рабочего дня</w:t>
      </w:r>
      <w:bookmarkStart w:id="0" w:name="_GoBack"/>
      <w:bookmarkEnd w:id="0"/>
      <w:r>
        <w:t>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 xml:space="preserve">- начало ежедневной работы: 08 часов 00 минут;                                                      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окончание рабочего дня: 17 часов 00 минут.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Для сторожей: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начало работы: 22 часов 00 мин.,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окончание: 6 часов 00 мин.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5.1.3. Работники должны являться на работу и уходить с работы в вышеупомянутое время. Отдельные Работники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В течение рабочего времени в каждом структурном подразделении постоянно должен находиться как минимум один из его Работников.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5.1.4. Для отдельных работников администрации Широко-Атамановского сельского поселения режим рабочего времени и времени отдыха с учётом специфики их трудовой деятельности определяется при заключении договора или по дополнительному решению Работодателя.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             5.2. Время отдыха.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5.2.1.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Видами времени отдыха являются: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перерывы в течение рабочего дня;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выходные дни (еженедельный непрерывный отдых);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нерабочие праздничные дни;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отпуска;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5.2.2. Перерывы в течение рабочего дня.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В течение рабочего дня Работнику предоставляется перерывы для отдыха и питания продолжительностью 1 час.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Перерыв на обед- с 12-00 до 13-00.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Перерыв для отдыха и питания не включается в рабочее время и не подлежит оплате.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lastRenderedPageBreak/>
        <w:t>5.2.3. Выходные дни (еженедельный непрерывный отдых).</w:t>
      </w:r>
    </w:p>
    <w:p w:rsidR="009920F4" w:rsidRPr="00080B17" w:rsidRDefault="009920F4" w:rsidP="00A66D15">
      <w:pPr>
        <w:pStyle w:val="a3"/>
        <w:spacing w:before="0" w:beforeAutospacing="0" w:after="0" w:afterAutospacing="0"/>
        <w:jc w:val="both"/>
      </w:pPr>
      <w:r w:rsidRPr="00080B17">
        <w:t>Продолжительность еженедельного непрерывного отдыха не может быть менее 42 часов.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При 5-дневной неделе вторым выходным днём является суббота.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Работники, находящиеся в командировке, используют еженедельные дни отдыха в командировке, а не по возвращении оттуда. Если работник специально командирован для работы в выходные дни, то компенсация за работу в эти дни производиться в соответствии с действующим законодательством.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5.2.4. Нерабочие праздничные дни установлены ст.112 ТК РФ.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5.2.5.В соответствии с законодательством РФ о труде работа не производиться в следующие дни: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- 1,2,3,4,5 января - Новогодние каникулы;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- 7 января - Рождество Христово;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- 23 февраля - День защитника Отечества;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- 8 марта - Международный женский день;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 1 марта - Праздник Весны и Труда;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 9 мая - День Победы;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 12 июня - День России;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  4 ноября - День народного единства.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5.2.6. При совпадении выходного и праздничного дней день переносится на следующий после праздничного рабочий день.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5.2.7. При работе в выходной или праздничный день, обусловленной производственной необходимостью, Работнику предоставляется другой день отдыха, либо по соглашению сторон производится оплата труда, но не менее чем в двойном размере.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5.3.Отпуска.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5.3.1.Каждому Работнику предоставляется: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ежегодный оплачиваемый отпуск продолжительностью 28 календарных дней,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 xml:space="preserve">- ежегодный основной оплачиваемый отпуск муниципальному служащему продолжительностью 30 календарных дней, ежегодный дополнительный оплачиваемый отпуск </w:t>
      </w:r>
      <w:r w:rsidRPr="00080B17">
        <w:t xml:space="preserve">за выслугу лет - один календарный день за каждый год муниципальной службы, но не более 15 </w:t>
      </w:r>
      <w:r>
        <w:t>календарных дней.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  Отпуск Работника согласовывается с начальником отдела, в котором работает данный работник.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5.3.2. Работникам предоставляются ежегодные отпуска с сохранением места работы (должности) и среднего заработка.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5.3.3. Предоставление отпусков осуществляется по графику отпусков, являющемуся обязательным для работников и работодателя, а также на основании письменных заявлений Работников.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5.3.4. Работник имеет право на очередной отпуск не ранее чем через 6 месяцев с начала работы в администрации Широко-Атамановского сельского поселения, за отработанное время.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5.3.5. Отпуск за второй и последующий годы может предоставляться в любое время рабочего года в соответствии с очерёдностью предоставления ежегодных оплачиваемых отпусков, установленной в администрации Широко-Атамановского сельского поселения в соответствии с графиком отпусков.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5.3.6. О времени начала ежегодного отпуска Работники извещаются не позднее чем за 2 недели.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5.3.7. Работникам администрации Широко-Атамановского сельского поселения при уходе в очередной отпуск выдаётся единовременное пособие в размере не более 3-х должностных окладов.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 xml:space="preserve">5.3.8. По согласованию с Работодателем Работнику может быть предоставлен краткосрочный отпуск без сохранения заработной платы, за исключением случаев, </w:t>
      </w:r>
      <w:r>
        <w:lastRenderedPageBreak/>
        <w:t>предусмотренных ст.128 ТК РФ, когда предоставление такого отпуска является обязанностью Работодателя.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                       6.Поощрения</w:t>
      </w:r>
      <w:r>
        <w:t xml:space="preserve"> </w:t>
      </w:r>
      <w:r>
        <w:rPr>
          <w:rStyle w:val="a4"/>
        </w:rPr>
        <w:t>за успехи в работе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6.1. За достижения в труде, своевременное и качественное выполнение заданий и иные заслуги могут применяться следующие поощрения Работников Широко-Атамановского сельского поселения: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объявление благодарности;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выдача премии;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награждение ценным подарком;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- Благодарственное письмо главы Администрации Широко-Атамановского сельского поселения.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6.2. Допускается одновременное применение к Работнику нескольких поощрений.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6.3. Поощрения объявляются приказом, доводятся до сведения коллектива и заносятся в трудовую книжку работника.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 7. Ответственность за нарушение трудовой дисциплины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1) замечание;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2) выговор;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3) увольнение по соответствующим основаниям.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Непредоставление работником объяснения не является препятствием для применения дисциплинарного взыскания.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9920F4" w:rsidRDefault="009920F4" w:rsidP="00A66D15">
      <w:pPr>
        <w:pStyle w:val="a3"/>
        <w:spacing w:before="0" w:beforeAutospacing="0" w:after="0" w:afterAutospacing="0"/>
        <w:jc w:val="both"/>
      </w:pPr>
      <w:r>
        <w:lastRenderedPageBreak/>
        <w:t>          7.4. Контроль за выполнением Правил внутреннего трудового распорядка осуществляет глава Администрации Широко-Атамановского сельского поселения.</w:t>
      </w:r>
    </w:p>
    <w:p w:rsidR="009920F4" w:rsidRPr="00487CE9" w:rsidRDefault="009920F4" w:rsidP="00A66D15">
      <w:pPr>
        <w:jc w:val="both"/>
      </w:pPr>
    </w:p>
    <w:sectPr w:rsidR="009920F4" w:rsidRPr="00487CE9" w:rsidSect="008D3F96">
      <w:footerReference w:type="default" r:id="rId7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92" w:rsidRDefault="004C1492" w:rsidP="008D3F96">
      <w:r>
        <w:separator/>
      </w:r>
    </w:p>
  </w:endnote>
  <w:endnote w:type="continuationSeparator" w:id="0">
    <w:p w:rsidR="004C1492" w:rsidRDefault="004C1492" w:rsidP="008D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F4" w:rsidRDefault="004C149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66D15">
      <w:rPr>
        <w:noProof/>
      </w:rPr>
      <w:t>4</w:t>
    </w:r>
    <w:r>
      <w:rPr>
        <w:noProof/>
      </w:rPr>
      <w:fldChar w:fldCharType="end"/>
    </w:r>
  </w:p>
  <w:p w:rsidR="009920F4" w:rsidRDefault="009920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92" w:rsidRDefault="004C1492" w:rsidP="008D3F96">
      <w:r>
        <w:separator/>
      </w:r>
    </w:p>
  </w:footnote>
  <w:footnote w:type="continuationSeparator" w:id="0">
    <w:p w:rsidR="004C1492" w:rsidRDefault="004C1492" w:rsidP="008D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3AC"/>
    <w:multiLevelType w:val="multilevel"/>
    <w:tmpl w:val="FC7A9C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F7453A0"/>
    <w:multiLevelType w:val="multilevel"/>
    <w:tmpl w:val="C93A6FE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5F8A79E7"/>
    <w:multiLevelType w:val="multilevel"/>
    <w:tmpl w:val="C93A6FE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67B43162"/>
    <w:multiLevelType w:val="multilevel"/>
    <w:tmpl w:val="929E4F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4" w15:restartNumberingAfterBreak="0">
    <w:nsid w:val="7B473783"/>
    <w:multiLevelType w:val="multilevel"/>
    <w:tmpl w:val="C93A6FE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CCD"/>
    <w:rsid w:val="00044DB2"/>
    <w:rsid w:val="00080B17"/>
    <w:rsid w:val="002E734D"/>
    <w:rsid w:val="00323086"/>
    <w:rsid w:val="003675C0"/>
    <w:rsid w:val="00396261"/>
    <w:rsid w:val="00487CE9"/>
    <w:rsid w:val="004B4FC7"/>
    <w:rsid w:val="004C1492"/>
    <w:rsid w:val="00613F2F"/>
    <w:rsid w:val="00661169"/>
    <w:rsid w:val="00695781"/>
    <w:rsid w:val="008C5ECD"/>
    <w:rsid w:val="008D3F96"/>
    <w:rsid w:val="00945324"/>
    <w:rsid w:val="009920F4"/>
    <w:rsid w:val="00A66D15"/>
    <w:rsid w:val="00AA0D23"/>
    <w:rsid w:val="00B67224"/>
    <w:rsid w:val="00B67D5A"/>
    <w:rsid w:val="00C2060E"/>
    <w:rsid w:val="00CF7CCD"/>
    <w:rsid w:val="00F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70D18-0E3D-4747-B382-9B98107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3F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7CE9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87CE9"/>
    <w:rPr>
      <w:rFonts w:cs="Times New Roman"/>
      <w:b/>
      <w:bCs/>
    </w:rPr>
  </w:style>
  <w:style w:type="paragraph" w:customStyle="1" w:styleId="BodyText21">
    <w:name w:val="Body Text 21"/>
    <w:basedOn w:val="a"/>
    <w:uiPriority w:val="99"/>
    <w:rsid w:val="008D3F9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8D3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3F9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D3F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3961</Words>
  <Characters>22581</Characters>
  <Application>Microsoft Office Word</Application>
  <DocSecurity>0</DocSecurity>
  <Lines>188</Lines>
  <Paragraphs>52</Paragraphs>
  <ScaleCrop>false</ScaleCrop>
  <Company>Home</Company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5</cp:revision>
  <dcterms:created xsi:type="dcterms:W3CDTF">2016-11-08T11:59:00Z</dcterms:created>
  <dcterms:modified xsi:type="dcterms:W3CDTF">2020-06-05T10:20:00Z</dcterms:modified>
</cp:coreProperties>
</file>