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EA" w:rsidRPr="00CA75B0" w:rsidRDefault="003A6775" w:rsidP="00CA75B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Протокол №</w:t>
      </w:r>
      <w:r w:rsidR="006D167B" w:rsidRPr="00CA75B0">
        <w:rPr>
          <w:rFonts w:ascii="Times New Roman" w:hAnsi="Times New Roman" w:cs="Times New Roman"/>
          <w:sz w:val="28"/>
          <w:szCs w:val="28"/>
        </w:rPr>
        <w:t xml:space="preserve"> </w:t>
      </w:r>
      <w:r w:rsidR="008100AB" w:rsidRPr="00CA75B0">
        <w:rPr>
          <w:rFonts w:ascii="Times New Roman" w:hAnsi="Times New Roman" w:cs="Times New Roman"/>
          <w:sz w:val="28"/>
          <w:szCs w:val="28"/>
        </w:rPr>
        <w:t>1</w:t>
      </w:r>
    </w:p>
    <w:p w:rsidR="00CA75B0" w:rsidRDefault="00592F43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з</w:t>
      </w:r>
      <w:r w:rsidR="004B5A6E" w:rsidRPr="00CA75B0">
        <w:rPr>
          <w:rFonts w:ascii="Times New Roman" w:hAnsi="Times New Roman" w:cs="Times New Roman"/>
          <w:sz w:val="28"/>
          <w:szCs w:val="28"/>
        </w:rPr>
        <w:t>асе</w:t>
      </w:r>
      <w:r w:rsidR="000C4F9D" w:rsidRPr="00CA75B0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626A4C" w:rsidRPr="00CA75B0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CA75B0" w:rsidRPr="00CA75B0">
        <w:rPr>
          <w:rFonts w:ascii="Times New Roman" w:hAnsi="Times New Roman" w:cs="Times New Roman"/>
          <w:sz w:val="28"/>
          <w:szCs w:val="28"/>
        </w:rPr>
        <w:t xml:space="preserve">совета по межэтническим отношениям при </w:t>
      </w:r>
    </w:p>
    <w:p w:rsidR="004B5A6E" w:rsidRPr="00CA75B0" w:rsidRDefault="00CA75B0" w:rsidP="00CA7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B0">
        <w:rPr>
          <w:rFonts w:ascii="Times New Roman" w:hAnsi="Times New Roman" w:cs="Times New Roman"/>
          <w:sz w:val="28"/>
          <w:szCs w:val="28"/>
        </w:rPr>
        <w:t>Администрации Широко-Атамановского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331563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20.12.2021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A75B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707F7">
        <w:rPr>
          <w:rFonts w:ascii="Times New Roman" w:hAnsi="Times New Roman" w:cs="Times New Roman"/>
          <w:sz w:val="26"/>
          <w:szCs w:val="26"/>
        </w:rPr>
        <w:t>х.</w:t>
      </w:r>
      <w:r w:rsidR="009A72C6">
        <w:rPr>
          <w:rFonts w:ascii="Times New Roman" w:hAnsi="Times New Roman" w:cs="Times New Roman"/>
          <w:sz w:val="26"/>
          <w:szCs w:val="26"/>
        </w:rPr>
        <w:t xml:space="preserve">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331563">
        <w:rPr>
          <w:rFonts w:ascii="Times New Roman" w:hAnsi="Times New Roman" w:cs="Times New Roman"/>
          <w:sz w:val="26"/>
          <w:szCs w:val="26"/>
        </w:rPr>
        <w:t>4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CA75B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Глава Администрации </w:t>
      </w:r>
      <w:r>
        <w:rPr>
          <w:rFonts w:ascii="Times New Roman" w:hAnsi="Times New Roman" w:cs="Times New Roman"/>
          <w:sz w:val="26"/>
          <w:szCs w:val="26"/>
        </w:rPr>
        <w:t>Широко-Атамановского</w:t>
      </w:r>
      <w:r w:rsidR="001707F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Pr="00CA75B0" w:rsidRDefault="00CA75B0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Секретарь малого совета:</w:t>
      </w:r>
    </w:p>
    <w:tbl>
      <w:tblPr>
        <w:tblW w:w="9646" w:type="dxa"/>
        <w:tblInd w:w="-106" w:type="dxa"/>
        <w:tblLook w:val="01E0" w:firstRow="1" w:lastRow="1" w:firstColumn="1" w:lastColumn="1" w:noHBand="0" w:noVBand="0"/>
      </w:tblPr>
      <w:tblGrid>
        <w:gridCol w:w="4346"/>
        <w:gridCol w:w="5300"/>
      </w:tblGrid>
      <w:tr w:rsidR="00CA75B0" w:rsidRPr="00CA75B0" w:rsidTr="00CA75B0">
        <w:trPr>
          <w:trHeight w:val="941"/>
        </w:trPr>
        <w:tc>
          <w:tcPr>
            <w:tcW w:w="4346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Ефремовская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5300" w:type="dxa"/>
          </w:tcPr>
          <w:p w:rsidR="00CA75B0" w:rsidRPr="00CA75B0" w:rsidRDefault="00CA75B0" w:rsidP="00CA75B0">
            <w:pPr>
              <w:tabs>
                <w:tab w:val="center" w:pos="48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экономики и финансов Администрации Широко-Атамановского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63B04" w:rsidRPr="00CA75B0" w:rsidRDefault="00A63B04" w:rsidP="00CA75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A75B0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A75B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51" w:type="dxa"/>
        <w:tblInd w:w="-106" w:type="dxa"/>
        <w:tblLook w:val="01E0" w:firstRow="1" w:lastRow="1" w:firstColumn="1" w:lastColumn="1" w:noHBand="0" w:noVBand="0"/>
      </w:tblPr>
      <w:tblGrid>
        <w:gridCol w:w="4393"/>
        <w:gridCol w:w="5358"/>
      </w:tblGrid>
      <w:tr w:rsidR="00CA75B0" w:rsidRPr="00CA75B0" w:rsidTr="00CA75B0">
        <w:trPr>
          <w:trHeight w:val="710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Исаева Галина Валерьевна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директор МБОУ Широко-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Атамановская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ООШ  (</w:t>
            </w:r>
            <w:proofErr w:type="gram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CA75B0" w:rsidRPr="00CA75B0" w:rsidTr="00CA75B0">
        <w:trPr>
          <w:trHeight w:val="98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Библиотекарь «Широко-Атаманская поселенческая библиотека» (по согласованию)</w:t>
            </w:r>
          </w:p>
        </w:tc>
      </w:tr>
      <w:tr w:rsidR="00CA75B0" w:rsidRPr="00CA75B0" w:rsidTr="00CA75B0">
        <w:trPr>
          <w:trHeight w:val="1589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Лопата Марина Владимировна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Обидейко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МБУК Чекаловский СДК 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дружинник Народной дружины Широко-Атамановского сельского поселения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75B0" w:rsidRPr="00CA75B0" w:rsidTr="00CA75B0">
        <w:trPr>
          <w:trHeight w:val="867"/>
        </w:trPr>
        <w:tc>
          <w:tcPr>
            <w:tcW w:w="4393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Оганнисян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Серёжа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Норикович</w:t>
            </w:r>
            <w:proofErr w:type="spellEnd"/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8" w:type="dxa"/>
          </w:tcPr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армянского народа (по согласованию)</w:t>
            </w:r>
          </w:p>
        </w:tc>
      </w:tr>
      <w:tr w:rsidR="00CA75B0" w:rsidRPr="00CA75B0" w:rsidTr="00CA75B0">
        <w:trPr>
          <w:trHeight w:val="1632"/>
        </w:trPr>
        <w:tc>
          <w:tcPr>
            <w:tcW w:w="4393" w:type="dxa"/>
          </w:tcPr>
          <w:p w:rsid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Исаков </w:t>
            </w:r>
            <w:proofErr w:type="spellStart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Лема</w:t>
            </w:r>
            <w:proofErr w:type="spellEnd"/>
            <w:r w:rsidRPr="00CA75B0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Магомедович</w:t>
            </w:r>
          </w:p>
          <w:p w:rsidR="00CA75B0" w:rsidRPr="00CA75B0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563" w:rsidRDefault="00CA75B0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Матвиенко Марина Викторовна</w:t>
            </w:r>
            <w:r w:rsidR="00331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1563" w:rsidRDefault="00331563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563" w:rsidRDefault="00331563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75B0" w:rsidRPr="00CA75B0" w:rsidRDefault="00331563" w:rsidP="006C55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Аверченко И.С.</w:t>
            </w:r>
          </w:p>
        </w:tc>
        <w:tc>
          <w:tcPr>
            <w:tcW w:w="5358" w:type="dxa"/>
          </w:tcPr>
          <w:p w:rsidR="00CA75B0" w:rsidRP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Чеченского народа (по согласованию).</w:t>
            </w:r>
          </w:p>
          <w:p w:rsidR="00CA75B0" w:rsidRDefault="00CA75B0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представитель Цыганского народа (по согласованию).</w:t>
            </w:r>
          </w:p>
          <w:p w:rsidR="00331563" w:rsidRPr="00331563" w:rsidRDefault="00331563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563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Присутствующие:</w:t>
            </w:r>
          </w:p>
          <w:p w:rsidR="00331563" w:rsidRPr="00CA75B0" w:rsidRDefault="00331563" w:rsidP="006C5550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по общим вопросам </w:t>
            </w:r>
            <w:r w:rsidRPr="00CA75B0">
              <w:rPr>
                <w:rFonts w:ascii="Times New Roman" w:hAnsi="Times New Roman" w:cs="Times New Roman"/>
                <w:sz w:val="26"/>
                <w:szCs w:val="26"/>
              </w:rPr>
              <w:t>Администрации Широко-Атамановского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331563" w:rsidRDefault="00356A46" w:rsidP="00331563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331563" w:rsidRDefault="008100AB" w:rsidP="00331563">
      <w:pPr>
        <w:pStyle w:val="a3"/>
        <w:numPr>
          <w:ilvl w:val="0"/>
          <w:numId w:val="10"/>
        </w:numPr>
        <w:ind w:right="-2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Проведение мониторинга состояния межнациональных отношений в </w:t>
      </w:r>
      <w:r w:rsidR="00331563">
        <w:rPr>
          <w:rFonts w:ascii="Times New Roman" w:hAnsi="Times New Roman" w:cs="Times New Roman"/>
          <w:sz w:val="26"/>
          <w:szCs w:val="26"/>
        </w:rPr>
        <w:t xml:space="preserve">Широко-Атамановском сельском </w:t>
      </w:r>
      <w:r w:rsidRPr="008100AB">
        <w:rPr>
          <w:rFonts w:ascii="Times New Roman" w:hAnsi="Times New Roman" w:cs="Times New Roman"/>
          <w:sz w:val="26"/>
          <w:szCs w:val="26"/>
        </w:rPr>
        <w:t xml:space="preserve">поселении. </w:t>
      </w:r>
    </w:p>
    <w:p w:rsidR="00331563" w:rsidRPr="00331563" w:rsidRDefault="008100AB" w:rsidP="00331563">
      <w:pPr>
        <w:pStyle w:val="a3"/>
        <w:numPr>
          <w:ilvl w:val="0"/>
          <w:numId w:val="10"/>
        </w:numPr>
        <w:ind w:right="-2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Подведение итогов работы Совета по </w:t>
      </w:r>
      <w:r w:rsidR="00CA75B0" w:rsidRPr="00331563">
        <w:rPr>
          <w:rFonts w:ascii="Times New Roman" w:hAnsi="Times New Roman" w:cs="Times New Roman"/>
          <w:sz w:val="26"/>
          <w:szCs w:val="26"/>
        </w:rPr>
        <w:t>межэтническим</w:t>
      </w:r>
      <w:r w:rsidRPr="00331563">
        <w:rPr>
          <w:rFonts w:ascii="Times New Roman" w:hAnsi="Times New Roman" w:cs="Times New Roman"/>
          <w:sz w:val="26"/>
          <w:szCs w:val="26"/>
        </w:rPr>
        <w:t xml:space="preserve"> отношениям за 20</w:t>
      </w:r>
      <w:r w:rsidR="00331563" w:rsidRPr="00331563">
        <w:rPr>
          <w:rFonts w:ascii="Times New Roman" w:hAnsi="Times New Roman" w:cs="Times New Roman"/>
          <w:sz w:val="26"/>
          <w:szCs w:val="26"/>
        </w:rPr>
        <w:t>21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31563" w:rsidRPr="00331563" w:rsidRDefault="00331563" w:rsidP="00331563">
      <w:pPr>
        <w:pStyle w:val="a3"/>
        <w:numPr>
          <w:ilvl w:val="0"/>
          <w:numId w:val="10"/>
        </w:numPr>
        <w:ind w:right="-2" w:hanging="11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Рассмотрение Проекта плана </w:t>
      </w:r>
      <w:r w:rsidRPr="00331563">
        <w:rPr>
          <w:rFonts w:ascii="Times New Roman" w:hAnsi="Times New Roman" w:cs="Times New Roman"/>
          <w:sz w:val="26"/>
          <w:szCs w:val="26"/>
        </w:rPr>
        <w:t>работы</w:t>
      </w:r>
      <w:r w:rsidRPr="00331563">
        <w:rPr>
          <w:rFonts w:ascii="Times New Roman" w:hAnsi="Times New Roman" w:cs="Times New Roman"/>
          <w:sz w:val="26"/>
          <w:szCs w:val="26"/>
        </w:rPr>
        <w:t xml:space="preserve"> </w:t>
      </w:r>
      <w:r w:rsidRPr="00331563">
        <w:rPr>
          <w:rFonts w:ascii="Times New Roman" w:hAnsi="Times New Roman" w:cs="Times New Roman"/>
          <w:sz w:val="26"/>
          <w:szCs w:val="26"/>
        </w:rPr>
        <w:t>Совета по межнациональным отношениям на территории Широко-Атамановского сельского поселения на 2021 год</w:t>
      </w:r>
    </w:p>
    <w:p w:rsidR="00331563" w:rsidRPr="008100AB" w:rsidRDefault="00331563" w:rsidP="00331563">
      <w:pPr>
        <w:pStyle w:val="a3"/>
        <w:ind w:left="-426"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0AB" w:rsidRDefault="008100AB" w:rsidP="008100AB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>
        <w:rPr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bCs/>
          <w:iCs/>
          <w:sz w:val="26"/>
          <w:szCs w:val="26"/>
        </w:rPr>
        <w:t>Широко-Атамановского</w:t>
      </w:r>
      <w:r w:rsidRPr="00882F17">
        <w:rPr>
          <w:bCs/>
          <w:iCs/>
          <w:sz w:val="26"/>
          <w:szCs w:val="26"/>
        </w:rPr>
        <w:t xml:space="preserve"> сельского поселения </w:t>
      </w:r>
      <w:r w:rsidR="00CA75B0">
        <w:rPr>
          <w:bCs/>
          <w:iCs/>
          <w:sz w:val="26"/>
          <w:szCs w:val="26"/>
        </w:rPr>
        <w:t>Аверченко И.С.</w:t>
      </w:r>
      <w:r>
        <w:rPr>
          <w:bCs/>
          <w:iCs/>
          <w:sz w:val="26"/>
          <w:szCs w:val="26"/>
        </w:rPr>
        <w:t>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она отметила, что проявлений экстремизма на почве межнациональной и межрелигиозной неприязни, а также конфликтов на межнациональной почве в </w:t>
      </w:r>
      <w:r w:rsidR="00CA75B0">
        <w:rPr>
          <w:bCs/>
          <w:iCs/>
          <w:sz w:val="26"/>
          <w:szCs w:val="26"/>
        </w:rPr>
        <w:t>Широко-Атаман</w:t>
      </w:r>
      <w:r w:rsidR="00331563">
        <w:rPr>
          <w:bCs/>
          <w:iCs/>
          <w:sz w:val="26"/>
          <w:szCs w:val="26"/>
        </w:rPr>
        <w:t>ов</w:t>
      </w:r>
      <w:r w:rsidR="00CA75B0">
        <w:rPr>
          <w:bCs/>
          <w:iCs/>
          <w:sz w:val="26"/>
          <w:szCs w:val="26"/>
        </w:rPr>
        <w:t>ском</w:t>
      </w:r>
      <w:r>
        <w:rPr>
          <w:bCs/>
          <w:iCs/>
          <w:sz w:val="26"/>
          <w:szCs w:val="26"/>
        </w:rPr>
        <w:t xml:space="preserve"> сельском поселении не возникало.  </w:t>
      </w:r>
    </w:p>
    <w:p w:rsidR="00CA75B0" w:rsidRDefault="00CA75B0" w:rsidP="00331563">
      <w:pPr>
        <w:pStyle w:val="a7"/>
        <w:spacing w:before="0" w:after="0"/>
        <w:jc w:val="both"/>
        <w:rPr>
          <w:b/>
          <w:b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>главно</w:t>
      </w:r>
      <w:r>
        <w:rPr>
          <w:rFonts w:ascii="Times New Roman" w:hAnsi="Times New Roman" w:cs="Times New Roman"/>
          <w:bCs/>
          <w:iCs/>
          <w:sz w:val="26"/>
          <w:szCs w:val="26"/>
        </w:rPr>
        <w:t>му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обновить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паспорт </w:t>
      </w:r>
      <w:r w:rsidR="00CA75B0">
        <w:rPr>
          <w:rFonts w:ascii="Times New Roman" w:hAnsi="Times New Roman" w:cs="Times New Roman"/>
          <w:sz w:val="26"/>
          <w:szCs w:val="26"/>
        </w:rPr>
        <w:t>Широко-Атамановского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разместить его на сайте сельского поселения (срок исполнения: до 01.0</w:t>
      </w:r>
      <w:r w:rsidR="00CA75B0">
        <w:rPr>
          <w:rFonts w:ascii="Times New Roman" w:hAnsi="Times New Roman" w:cs="Times New Roman"/>
          <w:sz w:val="26"/>
          <w:szCs w:val="26"/>
        </w:rPr>
        <w:t>3</w:t>
      </w:r>
      <w:r w:rsidR="00331563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>г.)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100AB" w:rsidRDefault="008100AB" w:rsidP="00331563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По второму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 w:rsidR="00CA75B0"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«Подведе</w:t>
      </w:r>
      <w:r w:rsidR="00331563">
        <w:rPr>
          <w:rFonts w:ascii="Times New Roman" w:hAnsi="Times New Roman" w:cs="Times New Roman"/>
          <w:bCs/>
          <w:iCs/>
          <w:sz w:val="26"/>
          <w:szCs w:val="26"/>
        </w:rPr>
        <w:t>ние итогов работы совета за 2021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год».</w:t>
      </w:r>
    </w:p>
    <w:p w:rsidR="00331563" w:rsidRPr="00331563" w:rsidRDefault="008100AB" w:rsidP="00331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31563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331563" w:rsidRPr="00331563">
        <w:rPr>
          <w:rFonts w:ascii="Times New Roman" w:hAnsi="Times New Roman" w:cs="Times New Roman"/>
          <w:sz w:val="26"/>
          <w:szCs w:val="26"/>
        </w:rPr>
        <w:t xml:space="preserve">На территории Широко-Атамановского сельского поселения проживает 1661 человек, в том числе 201 человек некоренных национальностей - армяне, дагестанцы, чеченцы, казахи, </w:t>
      </w:r>
      <w:proofErr w:type="spellStart"/>
      <w:r w:rsidR="00331563" w:rsidRPr="00331563">
        <w:rPr>
          <w:rFonts w:ascii="Times New Roman" w:hAnsi="Times New Roman" w:cs="Times New Roman"/>
          <w:sz w:val="26"/>
          <w:szCs w:val="26"/>
        </w:rPr>
        <w:t>цыгани</w:t>
      </w:r>
      <w:proofErr w:type="spellEnd"/>
      <w:r w:rsidR="00331563" w:rsidRPr="00331563">
        <w:rPr>
          <w:rFonts w:ascii="Times New Roman" w:hAnsi="Times New Roman" w:cs="Times New Roman"/>
          <w:sz w:val="26"/>
          <w:szCs w:val="26"/>
        </w:rPr>
        <w:t xml:space="preserve"> всего 5 национальностей. Учитывая то, что на территории Широко-Атамановского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Широко-Атамановского сельского поселения и регулярно проводимых встреч с жителями поселения. Малый Совет ведёт свою работу с 2017 г. в соответствии с Планом мероприятий на 2018-2021 годы по реализации в Широко-Атамановском сельском поселении Стратегии государственной национальной политики Российской Федерации на период до 2025 года». Разработана муниципальная программа, утвержденная Постановлением №6 от 15.01.2018 года «Обеспечение общественного порядка и противодействие преступности» с подпрограммой 2 «обеспечение общественного порядка и профилактика экстремизма и терроризма»;</w:t>
      </w:r>
    </w:p>
    <w:p w:rsidR="00331563" w:rsidRPr="00331563" w:rsidRDefault="00331563" w:rsidP="00331563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Для поддержания национального единства регулярно проводятся встречи с населением, культурные мероприятия различного уровня в 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Чекаловском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Комсомолськом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>, Широко-Атамановском, Мало-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Хлоповском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31563">
        <w:rPr>
          <w:rFonts w:ascii="Times New Roman" w:hAnsi="Times New Roman" w:cs="Times New Roman"/>
          <w:sz w:val="26"/>
          <w:szCs w:val="26"/>
        </w:rPr>
        <w:t>Беляевском</w:t>
      </w:r>
      <w:proofErr w:type="spellEnd"/>
      <w:r w:rsidRPr="00331563">
        <w:rPr>
          <w:rFonts w:ascii="Times New Roman" w:hAnsi="Times New Roman" w:cs="Times New Roman"/>
          <w:sz w:val="26"/>
          <w:szCs w:val="26"/>
        </w:rPr>
        <w:t xml:space="preserve"> СДК с привлечением людей армянской, дагестанской, чеченской, казахской, цыганской национальности разных возрастов, в том числе несовершеннолетних и молодёжь. Главной целью мероприятий является: </w:t>
      </w:r>
    </w:p>
    <w:p w:rsidR="00331563" w:rsidRPr="00331563" w:rsidRDefault="00331563" w:rsidP="0033156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Style w:val="A40"/>
          <w:rFonts w:ascii="Times New Roman" w:hAnsi="Times New Roman" w:cs="Times New Roman"/>
          <w:sz w:val="26"/>
          <w:szCs w:val="26"/>
        </w:rPr>
        <w:t>- укрепление единства и духовной общности многонационального народа в Широко-Атамановском сельском поселении</w:t>
      </w:r>
    </w:p>
    <w:p w:rsidR="00331563" w:rsidRPr="00331563" w:rsidRDefault="00331563" w:rsidP="00331563">
      <w:pPr>
        <w:pStyle w:val="Default"/>
        <w:jc w:val="both"/>
        <w:rPr>
          <w:rStyle w:val="A40"/>
          <w:rFonts w:ascii="Times New Roman" w:hAnsi="Times New Roman" w:cs="Times New Roman"/>
          <w:sz w:val="26"/>
          <w:szCs w:val="26"/>
        </w:rPr>
      </w:pPr>
      <w:r w:rsidRPr="00331563">
        <w:rPr>
          <w:rStyle w:val="A70"/>
          <w:rFonts w:ascii="Times New Roman" w:hAnsi="Times New Roman" w:cs="Times New Roman"/>
          <w:sz w:val="26"/>
          <w:szCs w:val="26"/>
        </w:rPr>
        <w:t xml:space="preserve">- </w:t>
      </w: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совершенствование взаимодействия органов государственной власти и местного самоуправления с институтами гражданского общества; </w:t>
      </w:r>
    </w:p>
    <w:p w:rsidR="00331563" w:rsidRPr="00331563" w:rsidRDefault="00331563" w:rsidP="0033156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- </w:t>
      </w:r>
      <w:r w:rsidRPr="00331563">
        <w:rPr>
          <w:rFonts w:ascii="Times New Roman" w:hAnsi="Times New Roman" w:cs="Times New Roman"/>
          <w:sz w:val="26"/>
          <w:szCs w:val="26"/>
        </w:rPr>
        <w:t xml:space="preserve"> </w:t>
      </w: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сохранение и развитие этнокультурного многообразия народов России; </w:t>
      </w:r>
    </w:p>
    <w:p w:rsidR="00331563" w:rsidRPr="00331563" w:rsidRDefault="00331563" w:rsidP="0033156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Style w:val="A70"/>
          <w:rFonts w:ascii="Times New Roman" w:hAnsi="Times New Roman" w:cs="Times New Roman"/>
          <w:sz w:val="26"/>
          <w:szCs w:val="26"/>
        </w:rPr>
        <w:t xml:space="preserve">- </w:t>
      </w:r>
      <w:r w:rsidRPr="00331563">
        <w:rPr>
          <w:rStyle w:val="A40"/>
          <w:rFonts w:ascii="Times New Roman" w:hAnsi="Times New Roman" w:cs="Times New Roman"/>
          <w:sz w:val="26"/>
          <w:szCs w:val="26"/>
        </w:rPr>
        <w:t xml:space="preserve">поддержка русского языка как государственного языка Российской Федерации и языков народов России; 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В 2021 году проведено 6 мероприятий по урегулированию межнациональной розни. Из-за пандемии в нашей стране, все мероприятия проводились в режиме офлайн.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lastRenderedPageBreak/>
        <w:t xml:space="preserve">Народными дружинниками регулярно проводятся мероприятия по патрулированию общественных мест, где проводятся мероприятия с массовым сосредоточением людей. 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В программы не включены мероприятия, выполнение которых относится к непосредственным задачам правоохранительных и контролирующих органов.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Ежемесячно на сайте Минюста в сети Интернет ведется работа по поиску экстремистской информации.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Факт возникновения конфликтов между гражданами РФ и иностранным гражданами, представителями национальных меньшинств в 2021 г не зафиксировано.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Обращения от граждан РФ и иностранных гражданами, представителей национальных меньшинств по вопросам межнациональных отношений в 2021 г в Администрацию Широко-Атамановского с/п не поступали.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Материалы о привлечении или возбуждении дел Администрацией Широко-Атамановского с/п к административной ответственности иностранных граждан, представителей национальных меньшинств в том числе мигрантов по ст</w:t>
      </w:r>
      <w:r>
        <w:rPr>
          <w:rFonts w:ascii="Times New Roman" w:hAnsi="Times New Roman" w:cs="Times New Roman"/>
          <w:sz w:val="26"/>
          <w:szCs w:val="26"/>
        </w:rPr>
        <w:t xml:space="preserve">. 4.1, 5.1, 6.4, 8.1, 8.2, 9.9 </w:t>
      </w:r>
      <w:r w:rsidRPr="00331563">
        <w:rPr>
          <w:rFonts w:ascii="Times New Roman" w:hAnsi="Times New Roman" w:cs="Times New Roman"/>
          <w:sz w:val="26"/>
          <w:szCs w:val="26"/>
        </w:rPr>
        <w:t>№273-ЗС «Об административных правонарушениях» в 2021 г. не заводились.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Публичные митинги, демонстрации, пикеты, собрания объявления по недопущению экстремизма, межнациональной розни среди населения в 2021 г. не зафиксированы на территории Широко-Атамановского сельского поселения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В декабре каждого года администрацией проводится анализ работы программы с вынесением на обсуждение в Собрание депутатов Широко-Атамановского сельского поселения об эффективности проведенных мероприятий;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 xml:space="preserve">На территории Широко-Атамановского сельского поселения случаи возникновения межнациональной розни в период с 01.01.2021 г по 14.12.2021 г. не зафиксировано. </w:t>
      </w:r>
    </w:p>
    <w:p w:rsidR="008100AB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31563">
        <w:rPr>
          <w:rFonts w:ascii="Times New Roman" w:hAnsi="Times New Roman" w:cs="Times New Roman"/>
          <w:sz w:val="26"/>
          <w:szCs w:val="26"/>
        </w:rPr>
        <w:t>Из местного бюджета администрации потрачено в 2021 год – 10 тыс. рублей (закупка тканей культуре для пошива сценических национальных костюмов)</w:t>
      </w:r>
      <w:r w:rsidR="008100AB" w:rsidRPr="00443148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="008100AB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331563" w:rsidRDefault="00331563" w:rsidP="00331563">
      <w:pPr>
        <w:pStyle w:val="a7"/>
        <w:spacing w:before="0" w:after="0"/>
        <w:ind w:left="-426" w:hanging="142"/>
        <w:jc w:val="both"/>
        <w:rPr>
          <w:b/>
          <w:bCs/>
          <w:sz w:val="26"/>
          <w:szCs w:val="26"/>
        </w:rPr>
      </w:pPr>
    </w:p>
    <w:p w:rsidR="00331563" w:rsidRPr="006D167B" w:rsidRDefault="00331563" w:rsidP="00331563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>РЕШИЛИ:</w:t>
      </w:r>
    </w:p>
    <w:p w:rsidR="00331563" w:rsidRPr="006D167B" w:rsidRDefault="00331563" w:rsidP="00331563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331563" w:rsidRDefault="00331563" w:rsidP="00331563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31563" w:rsidRDefault="00331563" w:rsidP="00331563">
      <w:pPr>
        <w:pStyle w:val="a3"/>
        <w:ind w:right="-2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</w:t>
      </w:r>
      <w:r>
        <w:rPr>
          <w:rFonts w:ascii="Times New Roman" w:hAnsi="Times New Roman" w:cs="Times New Roman"/>
          <w:bCs/>
          <w:iCs/>
          <w:sz w:val="26"/>
          <w:szCs w:val="26"/>
        </w:rPr>
        <w:t>Широко-Атамановского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>Аверченко И.С.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331563">
        <w:rPr>
          <w:rFonts w:ascii="Times New Roman" w:hAnsi="Times New Roman" w:cs="Times New Roman"/>
          <w:sz w:val="26"/>
          <w:szCs w:val="26"/>
        </w:rPr>
        <w:t>Рассмотрение Проекта плана работы Совета по межнациональным отношениям на территории Широко-Атамановс</w:t>
      </w:r>
      <w:r w:rsidR="001B0010">
        <w:rPr>
          <w:rFonts w:ascii="Times New Roman" w:hAnsi="Times New Roman" w:cs="Times New Roman"/>
          <w:sz w:val="26"/>
          <w:szCs w:val="26"/>
        </w:rPr>
        <w:t>кого сельского поселения на 2022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iCs/>
          <w:sz w:val="26"/>
          <w:szCs w:val="26"/>
        </w:rPr>
        <w:t>».</w:t>
      </w:r>
    </w:p>
    <w:p w:rsidR="00331563" w:rsidRDefault="00331563" w:rsidP="00331563">
      <w:pPr>
        <w:pStyle w:val="a3"/>
        <w:ind w:right="-2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31563" w:rsidRPr="00331563" w:rsidRDefault="00331563" w:rsidP="00331563">
      <w:pPr>
        <w:pStyle w:val="a3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31563">
        <w:rPr>
          <w:rFonts w:ascii="Times New Roman" w:hAnsi="Times New Roman" w:cs="Times New Roman"/>
          <w:b/>
          <w:bCs/>
          <w:iCs/>
          <w:sz w:val="26"/>
          <w:szCs w:val="26"/>
        </w:rPr>
        <w:t>Решили: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Pr="00331563">
        <w:rPr>
          <w:rFonts w:ascii="Times New Roman" w:hAnsi="Times New Roman" w:cs="Times New Roman"/>
          <w:sz w:val="26"/>
          <w:szCs w:val="26"/>
        </w:rPr>
        <w:t xml:space="preserve"> работы Совета по межнациональным отношениям на территории Широко-Атамановс</w:t>
      </w:r>
      <w:r w:rsidR="001B0010">
        <w:rPr>
          <w:rFonts w:ascii="Times New Roman" w:hAnsi="Times New Roman" w:cs="Times New Roman"/>
          <w:sz w:val="26"/>
          <w:szCs w:val="26"/>
        </w:rPr>
        <w:t>кого сельского поселения на 2022</w:t>
      </w:r>
      <w:r w:rsidRPr="00331563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утвердить.</w:t>
      </w:r>
    </w:p>
    <w:p w:rsidR="00331563" w:rsidRPr="00331563" w:rsidRDefault="00331563" w:rsidP="003315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D167B">
        <w:rPr>
          <w:b/>
          <w:bCs/>
          <w:sz w:val="26"/>
          <w:szCs w:val="26"/>
        </w:rPr>
        <w:t>РЕШИЛИ:</w:t>
      </w:r>
      <w:bookmarkStart w:id="0" w:name="_GoBack"/>
      <w:bookmarkEnd w:id="0"/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1669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С.В.Савилов</w:t>
      </w:r>
      <w:proofErr w:type="spellEnd"/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669C4">
        <w:rPr>
          <w:rFonts w:ascii="Times New Roman" w:hAnsi="Times New Roman" w:cs="Times New Roman"/>
          <w:sz w:val="26"/>
          <w:szCs w:val="26"/>
        </w:rPr>
        <w:t xml:space="preserve"> </w:t>
      </w:r>
      <w:r w:rsidR="009F0429">
        <w:rPr>
          <w:rFonts w:ascii="Times New Roman" w:hAnsi="Times New Roman" w:cs="Times New Roman"/>
          <w:sz w:val="26"/>
          <w:szCs w:val="26"/>
        </w:rPr>
        <w:t xml:space="preserve"> </w:t>
      </w:r>
      <w:r w:rsidR="001669C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1669C4">
        <w:rPr>
          <w:rFonts w:ascii="Times New Roman" w:hAnsi="Times New Roman" w:cs="Times New Roman"/>
          <w:sz w:val="26"/>
          <w:szCs w:val="26"/>
        </w:rPr>
        <w:t>Ефремовская</w:t>
      </w:r>
      <w:proofErr w:type="spellEnd"/>
    </w:p>
    <w:sectPr w:rsidR="00011BA8" w:rsidRPr="006D167B" w:rsidSect="00CA75B0">
      <w:pgSz w:w="11906" w:h="16838"/>
      <w:pgMar w:top="28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Light">
    <w:altName w:val="Helios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9541A8"/>
    <w:multiLevelType w:val="hybridMultilevel"/>
    <w:tmpl w:val="D8D86506"/>
    <w:lvl w:ilvl="0" w:tplc="EC1213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2DB5"/>
    <w:multiLevelType w:val="hybridMultilevel"/>
    <w:tmpl w:val="D8D86506"/>
    <w:lvl w:ilvl="0" w:tplc="EC1213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E"/>
    <w:rsid w:val="00002F9B"/>
    <w:rsid w:val="00011BA8"/>
    <w:rsid w:val="000958B8"/>
    <w:rsid w:val="000C4F9D"/>
    <w:rsid w:val="000C5355"/>
    <w:rsid w:val="000C7751"/>
    <w:rsid w:val="00107C1A"/>
    <w:rsid w:val="00121DC7"/>
    <w:rsid w:val="00151FE3"/>
    <w:rsid w:val="001566F8"/>
    <w:rsid w:val="001669C4"/>
    <w:rsid w:val="001707F7"/>
    <w:rsid w:val="00187D4E"/>
    <w:rsid w:val="001B0010"/>
    <w:rsid w:val="001C54B5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31563"/>
    <w:rsid w:val="00340ECB"/>
    <w:rsid w:val="003555EB"/>
    <w:rsid w:val="00356A46"/>
    <w:rsid w:val="003A6775"/>
    <w:rsid w:val="003B2449"/>
    <w:rsid w:val="003C3063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100AB"/>
    <w:rsid w:val="00827DE4"/>
    <w:rsid w:val="008305BC"/>
    <w:rsid w:val="00841604"/>
    <w:rsid w:val="00841B65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A72C6"/>
    <w:rsid w:val="009F0429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84C35"/>
    <w:rsid w:val="00C91FB8"/>
    <w:rsid w:val="00CA5F2E"/>
    <w:rsid w:val="00CA75B0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2DB6-FA41-4E4F-9ABC-D398859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  <w:style w:type="character" w:customStyle="1" w:styleId="4">
    <w:name w:val="Основной текст (4)_"/>
    <w:link w:val="40"/>
    <w:uiPriority w:val="99"/>
    <w:locked/>
    <w:rsid w:val="00CA75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75B0"/>
    <w:pPr>
      <w:shd w:val="clear" w:color="auto" w:fill="FFFFFF"/>
      <w:spacing w:after="240" w:line="523" w:lineRule="exact"/>
    </w:pPr>
    <w:rPr>
      <w:rFonts w:ascii="Times New Roman" w:hAnsi="Times New Roman" w:cs="Times New Roman"/>
      <w:sz w:val="23"/>
      <w:szCs w:val="23"/>
    </w:rPr>
  </w:style>
  <w:style w:type="paragraph" w:customStyle="1" w:styleId="Default">
    <w:name w:val="Default"/>
    <w:rsid w:val="00331563"/>
    <w:pPr>
      <w:autoSpaceDE w:val="0"/>
      <w:autoSpaceDN w:val="0"/>
      <w:adjustRightInd w:val="0"/>
      <w:spacing w:after="0" w:line="240" w:lineRule="auto"/>
    </w:pPr>
    <w:rPr>
      <w:rFonts w:ascii="HeliosLight" w:eastAsiaTheme="minorHAnsi" w:hAnsi="HeliosLight" w:cs="HeliosLight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331563"/>
    <w:rPr>
      <w:rFonts w:cs="HeliosLight"/>
      <w:color w:val="000000"/>
    </w:rPr>
  </w:style>
  <w:style w:type="character" w:customStyle="1" w:styleId="A70">
    <w:name w:val="A7"/>
    <w:uiPriority w:val="99"/>
    <w:rsid w:val="00331563"/>
    <w:rPr>
      <w:rFonts w:cs="Helios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3</cp:revision>
  <cp:lastPrinted>2021-05-31T11:37:00Z</cp:lastPrinted>
  <dcterms:created xsi:type="dcterms:W3CDTF">2021-06-23T09:57:00Z</dcterms:created>
  <dcterms:modified xsi:type="dcterms:W3CDTF">2021-12-17T08:53:00Z</dcterms:modified>
</cp:coreProperties>
</file>