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DE" w:rsidRPr="00B766EF" w:rsidRDefault="008455DE" w:rsidP="00E70BD9">
      <w:pPr>
        <w:rPr>
          <w:i/>
          <w:u w:val="single"/>
        </w:rPr>
      </w:pPr>
    </w:p>
    <w:tbl>
      <w:tblPr>
        <w:tblW w:w="9250" w:type="dxa"/>
        <w:tblLayout w:type="fixed"/>
        <w:tblCellMar>
          <w:left w:w="70" w:type="dxa"/>
          <w:right w:w="70" w:type="dxa"/>
        </w:tblCellMar>
        <w:tblLook w:val="0000" w:firstRow="0" w:lastRow="0" w:firstColumn="0" w:lastColumn="0" w:noHBand="0" w:noVBand="0"/>
      </w:tblPr>
      <w:tblGrid>
        <w:gridCol w:w="2770"/>
        <w:gridCol w:w="3240"/>
        <w:gridCol w:w="3240"/>
      </w:tblGrid>
      <w:tr w:rsidR="008455DE" w:rsidRPr="00720060" w:rsidTr="00C158EC">
        <w:trPr>
          <w:trHeight w:val="2695"/>
        </w:trPr>
        <w:tc>
          <w:tcPr>
            <w:tcW w:w="9250" w:type="dxa"/>
            <w:gridSpan w:val="3"/>
          </w:tcPr>
          <w:p w:rsidR="008455DE" w:rsidRPr="00720060" w:rsidRDefault="008455DE" w:rsidP="00C158EC">
            <w:pPr>
              <w:jc w:val="center"/>
              <w:rPr>
                <w:rFonts w:ascii="Times New Roman" w:hAnsi="Times New Roman"/>
                <w:b/>
                <w:sz w:val="28"/>
                <w:szCs w:val="28"/>
              </w:rPr>
            </w:pPr>
            <w:r w:rsidRPr="00720060">
              <w:rPr>
                <w:rFonts w:ascii="Times New Roman" w:hAnsi="Times New Roman"/>
                <w:b/>
                <w:sz w:val="28"/>
                <w:szCs w:val="28"/>
              </w:rPr>
              <w:t>РОССИЙСКАЯ ФЕДЕРАЦИЯ</w:t>
            </w:r>
            <w:r>
              <w:rPr>
                <w:rFonts w:ascii="Times New Roman" w:hAnsi="Times New Roman"/>
                <w:b/>
                <w:sz w:val="28"/>
                <w:szCs w:val="28"/>
              </w:rPr>
              <w:t xml:space="preserve">      </w:t>
            </w:r>
          </w:p>
          <w:p w:rsidR="008455DE" w:rsidRPr="00720060" w:rsidRDefault="008455DE" w:rsidP="00C158EC">
            <w:pPr>
              <w:jc w:val="center"/>
              <w:rPr>
                <w:rFonts w:ascii="Times New Roman" w:hAnsi="Times New Roman"/>
                <w:b/>
                <w:sz w:val="28"/>
                <w:szCs w:val="28"/>
              </w:rPr>
            </w:pPr>
            <w:r w:rsidRPr="00720060">
              <w:rPr>
                <w:rFonts w:ascii="Times New Roman" w:hAnsi="Times New Roman"/>
                <w:b/>
                <w:sz w:val="28"/>
                <w:szCs w:val="28"/>
              </w:rPr>
              <w:t>Ростовская область</w:t>
            </w:r>
          </w:p>
          <w:p w:rsidR="008455DE" w:rsidRPr="00720060" w:rsidRDefault="008455DE" w:rsidP="00C158EC">
            <w:pPr>
              <w:jc w:val="center"/>
              <w:rPr>
                <w:rFonts w:ascii="Times New Roman" w:hAnsi="Times New Roman"/>
                <w:b/>
                <w:sz w:val="28"/>
                <w:szCs w:val="28"/>
              </w:rPr>
            </w:pPr>
            <w:r w:rsidRPr="00720060">
              <w:rPr>
                <w:rFonts w:ascii="Times New Roman" w:hAnsi="Times New Roman"/>
                <w:b/>
                <w:sz w:val="28"/>
                <w:szCs w:val="28"/>
              </w:rPr>
              <w:t>Морозовский район</w:t>
            </w:r>
          </w:p>
          <w:p w:rsidR="008455DE" w:rsidRDefault="008455DE" w:rsidP="00C158EC">
            <w:pPr>
              <w:jc w:val="center"/>
              <w:rPr>
                <w:rFonts w:ascii="Times New Roman" w:hAnsi="Times New Roman"/>
                <w:b/>
                <w:sz w:val="28"/>
                <w:szCs w:val="28"/>
              </w:rPr>
            </w:pPr>
            <w:r w:rsidRPr="00720060">
              <w:rPr>
                <w:rFonts w:ascii="Times New Roman" w:hAnsi="Times New Roman"/>
                <w:b/>
                <w:sz w:val="28"/>
                <w:szCs w:val="28"/>
              </w:rPr>
              <w:t>муниципальное образование «Широко-</w:t>
            </w:r>
            <w:proofErr w:type="spellStart"/>
            <w:r w:rsidRPr="00720060">
              <w:rPr>
                <w:rFonts w:ascii="Times New Roman" w:hAnsi="Times New Roman"/>
                <w:b/>
                <w:sz w:val="28"/>
                <w:szCs w:val="28"/>
              </w:rPr>
              <w:t>Атамановское</w:t>
            </w:r>
            <w:proofErr w:type="spellEnd"/>
            <w:r w:rsidRPr="00720060">
              <w:rPr>
                <w:rFonts w:ascii="Times New Roman" w:hAnsi="Times New Roman"/>
                <w:b/>
                <w:sz w:val="28"/>
                <w:szCs w:val="28"/>
              </w:rPr>
              <w:t xml:space="preserve"> </w:t>
            </w:r>
          </w:p>
          <w:p w:rsidR="008455DE" w:rsidRPr="00720060" w:rsidRDefault="008455DE" w:rsidP="00C158EC">
            <w:pPr>
              <w:jc w:val="center"/>
              <w:rPr>
                <w:rFonts w:ascii="Times New Roman" w:hAnsi="Times New Roman"/>
                <w:b/>
                <w:sz w:val="28"/>
                <w:szCs w:val="28"/>
              </w:rPr>
            </w:pPr>
            <w:r w:rsidRPr="00720060">
              <w:rPr>
                <w:rFonts w:ascii="Times New Roman" w:hAnsi="Times New Roman"/>
                <w:b/>
                <w:sz w:val="28"/>
                <w:szCs w:val="28"/>
              </w:rPr>
              <w:t>сельское поселение»</w:t>
            </w:r>
          </w:p>
          <w:p w:rsidR="008455DE" w:rsidRPr="00720060" w:rsidRDefault="008455DE" w:rsidP="00C158EC">
            <w:pPr>
              <w:jc w:val="center"/>
              <w:rPr>
                <w:rFonts w:ascii="Times New Roman" w:hAnsi="Times New Roman"/>
                <w:b/>
                <w:sz w:val="28"/>
                <w:szCs w:val="28"/>
              </w:rPr>
            </w:pPr>
            <w:r w:rsidRPr="00720060">
              <w:rPr>
                <w:rFonts w:ascii="Times New Roman" w:hAnsi="Times New Roman"/>
                <w:b/>
                <w:sz w:val="28"/>
                <w:szCs w:val="28"/>
              </w:rPr>
              <w:t xml:space="preserve">АДМИНИСТРАЦИЯ </w:t>
            </w:r>
          </w:p>
          <w:p w:rsidR="008455DE" w:rsidRPr="00720060" w:rsidRDefault="008455DE" w:rsidP="00C158EC">
            <w:pPr>
              <w:jc w:val="center"/>
              <w:rPr>
                <w:rFonts w:ascii="Times New Roman" w:hAnsi="Times New Roman"/>
                <w:b/>
                <w:sz w:val="28"/>
                <w:szCs w:val="28"/>
              </w:rPr>
            </w:pPr>
            <w:r w:rsidRPr="00720060">
              <w:rPr>
                <w:rFonts w:ascii="Times New Roman" w:hAnsi="Times New Roman"/>
                <w:b/>
                <w:sz w:val="28"/>
                <w:szCs w:val="28"/>
              </w:rPr>
              <w:t>ШИРОКО-АТАМАНОВСКОГО СЕЛЬСКОГО ПОСЕЛЕНИЯ</w:t>
            </w:r>
          </w:p>
          <w:p w:rsidR="008455DE" w:rsidRPr="00720060" w:rsidRDefault="008455DE" w:rsidP="00C158EC">
            <w:pPr>
              <w:jc w:val="center"/>
              <w:rPr>
                <w:rFonts w:ascii="Times New Roman" w:hAnsi="Times New Roman"/>
                <w:b/>
                <w:sz w:val="28"/>
                <w:szCs w:val="28"/>
              </w:rPr>
            </w:pPr>
          </w:p>
          <w:p w:rsidR="008455DE" w:rsidRPr="00B766EF" w:rsidRDefault="008455DE" w:rsidP="00C158EC">
            <w:pPr>
              <w:jc w:val="center"/>
              <w:rPr>
                <w:rFonts w:ascii="Times New Roman" w:hAnsi="Times New Roman"/>
                <w:b/>
                <w:sz w:val="28"/>
                <w:szCs w:val="28"/>
              </w:rPr>
            </w:pPr>
            <w:r>
              <w:rPr>
                <w:rFonts w:ascii="Times New Roman" w:hAnsi="Times New Roman"/>
                <w:b/>
                <w:sz w:val="28"/>
                <w:szCs w:val="28"/>
              </w:rPr>
              <w:t>ПОСТАНОВЛЕНИЕ</w:t>
            </w:r>
          </w:p>
          <w:p w:rsidR="008455DE" w:rsidRPr="00720060" w:rsidRDefault="008455DE" w:rsidP="00C158EC">
            <w:pPr>
              <w:pStyle w:val="Postan"/>
              <w:rPr>
                <w:szCs w:val="28"/>
              </w:rPr>
            </w:pPr>
          </w:p>
        </w:tc>
      </w:tr>
      <w:tr w:rsidR="008455DE" w:rsidRPr="00720060" w:rsidTr="00C158EC">
        <w:tc>
          <w:tcPr>
            <w:tcW w:w="2770" w:type="dxa"/>
          </w:tcPr>
          <w:p w:rsidR="008455DE" w:rsidRPr="001C7643" w:rsidRDefault="008455DE" w:rsidP="00E70BD9">
            <w:pPr>
              <w:rPr>
                <w:rFonts w:ascii="Times New Roman" w:hAnsi="Times New Roman"/>
                <w:sz w:val="28"/>
              </w:rPr>
            </w:pPr>
            <w:r>
              <w:rPr>
                <w:rFonts w:ascii="Times New Roman" w:hAnsi="Times New Roman"/>
                <w:sz w:val="28"/>
              </w:rPr>
              <w:t xml:space="preserve">   </w:t>
            </w:r>
            <w:r w:rsidRPr="001C7643">
              <w:rPr>
                <w:rFonts w:ascii="Times New Roman" w:hAnsi="Times New Roman"/>
                <w:sz w:val="28"/>
              </w:rPr>
              <w:t xml:space="preserve"> </w:t>
            </w:r>
            <w:r w:rsidR="00E70BD9">
              <w:rPr>
                <w:rFonts w:ascii="Times New Roman" w:hAnsi="Times New Roman"/>
                <w:sz w:val="28"/>
              </w:rPr>
              <w:t>21.03.2020</w:t>
            </w:r>
            <w:r>
              <w:rPr>
                <w:rFonts w:ascii="Times New Roman" w:hAnsi="Times New Roman"/>
                <w:sz w:val="28"/>
              </w:rPr>
              <w:t xml:space="preserve"> </w:t>
            </w:r>
            <w:r w:rsidRPr="001C7643">
              <w:rPr>
                <w:rFonts w:ascii="Times New Roman" w:hAnsi="Times New Roman"/>
                <w:sz w:val="28"/>
              </w:rPr>
              <w:t xml:space="preserve">года                      </w:t>
            </w:r>
          </w:p>
        </w:tc>
        <w:tc>
          <w:tcPr>
            <w:tcW w:w="3240" w:type="dxa"/>
          </w:tcPr>
          <w:p w:rsidR="008455DE" w:rsidRPr="00E70BD9" w:rsidRDefault="008455DE" w:rsidP="00E70BD9">
            <w:pPr>
              <w:rPr>
                <w:rFonts w:ascii="Times New Roman" w:hAnsi="Times New Roman"/>
                <w:sz w:val="28"/>
              </w:rPr>
            </w:pPr>
            <w:r w:rsidRPr="001C7643">
              <w:rPr>
                <w:rFonts w:ascii="Times New Roman" w:hAnsi="Times New Roman"/>
                <w:sz w:val="28"/>
              </w:rPr>
              <w:t xml:space="preserve">                     № </w:t>
            </w:r>
            <w:r w:rsidR="00E70BD9">
              <w:rPr>
                <w:rFonts w:ascii="Times New Roman" w:hAnsi="Times New Roman"/>
                <w:sz w:val="28"/>
              </w:rPr>
              <w:t>9</w:t>
            </w:r>
            <w:bookmarkStart w:id="0" w:name="_GoBack"/>
            <w:bookmarkEnd w:id="0"/>
          </w:p>
        </w:tc>
        <w:tc>
          <w:tcPr>
            <w:tcW w:w="3240" w:type="dxa"/>
          </w:tcPr>
          <w:p w:rsidR="008455DE" w:rsidRPr="00720060" w:rsidRDefault="008455DE" w:rsidP="00C158EC">
            <w:pPr>
              <w:jc w:val="right"/>
              <w:rPr>
                <w:rFonts w:ascii="Times New Roman" w:hAnsi="Times New Roman"/>
                <w:sz w:val="28"/>
              </w:rPr>
            </w:pPr>
            <w:r w:rsidRPr="00720060">
              <w:rPr>
                <w:rFonts w:ascii="Times New Roman" w:hAnsi="Times New Roman"/>
                <w:sz w:val="28"/>
              </w:rPr>
              <w:t>х. Широко-</w:t>
            </w:r>
            <w:proofErr w:type="spellStart"/>
            <w:r w:rsidRPr="00720060">
              <w:rPr>
                <w:rFonts w:ascii="Times New Roman" w:hAnsi="Times New Roman"/>
                <w:sz w:val="28"/>
              </w:rPr>
              <w:t>Атамановский</w:t>
            </w:r>
            <w:proofErr w:type="spellEnd"/>
            <w:r w:rsidRPr="00720060">
              <w:rPr>
                <w:rFonts w:ascii="Times New Roman" w:hAnsi="Times New Roman"/>
                <w:sz w:val="28"/>
              </w:rPr>
              <w:t xml:space="preserve">              </w:t>
            </w:r>
          </w:p>
        </w:tc>
      </w:tr>
    </w:tbl>
    <w:p w:rsidR="008455DE" w:rsidRPr="00720060" w:rsidRDefault="008455DE" w:rsidP="008455DE">
      <w:pPr>
        <w:pStyle w:val="a4"/>
        <w:jc w:val="left"/>
        <w:rPr>
          <w:b w:val="0"/>
          <w:szCs w:val="28"/>
        </w:rPr>
      </w:pPr>
    </w:p>
    <w:p w:rsidR="008455DE" w:rsidRPr="00B766EF" w:rsidRDefault="008455DE" w:rsidP="008455DE">
      <w:pPr>
        <w:pStyle w:val="a3"/>
        <w:rPr>
          <w:rFonts w:ascii="Times New Roman" w:hAnsi="Times New Roman"/>
        </w:rPr>
      </w:pPr>
      <w:r w:rsidRPr="00B766EF">
        <w:rPr>
          <w:rFonts w:ascii="Times New Roman" w:hAnsi="Times New Roman"/>
        </w:rPr>
        <w:t xml:space="preserve">О внесении изменений в постановление </w:t>
      </w:r>
    </w:p>
    <w:p w:rsidR="008455DE" w:rsidRDefault="008455DE" w:rsidP="008455DE">
      <w:pPr>
        <w:pStyle w:val="a3"/>
        <w:rPr>
          <w:rFonts w:ascii="Times New Roman" w:hAnsi="Times New Roman"/>
          <w:lang w:eastAsia="ru-RU"/>
        </w:rPr>
      </w:pPr>
      <w:r>
        <w:rPr>
          <w:rFonts w:ascii="Times New Roman" w:hAnsi="Times New Roman"/>
        </w:rPr>
        <w:t>№ 96 от 31.12.2015</w:t>
      </w:r>
      <w:r w:rsidRPr="00B766EF">
        <w:rPr>
          <w:rFonts w:ascii="Times New Roman" w:hAnsi="Times New Roman"/>
        </w:rPr>
        <w:t xml:space="preserve"> г. </w:t>
      </w:r>
      <w:r w:rsidRPr="008455DE">
        <w:rPr>
          <w:rFonts w:ascii="Times New Roman" w:hAnsi="Times New Roman"/>
          <w:lang w:eastAsia="ru-RU"/>
        </w:rPr>
        <w:t xml:space="preserve">Об утверждении </w:t>
      </w:r>
    </w:p>
    <w:p w:rsidR="008455DE" w:rsidRDefault="008455DE" w:rsidP="008455DE">
      <w:pPr>
        <w:pStyle w:val="a3"/>
        <w:rPr>
          <w:rFonts w:ascii="Times New Roman" w:hAnsi="Times New Roman"/>
          <w:lang w:eastAsia="ru-RU"/>
        </w:rPr>
      </w:pPr>
      <w:r w:rsidRPr="008455DE">
        <w:rPr>
          <w:rFonts w:ascii="Times New Roman" w:hAnsi="Times New Roman"/>
          <w:lang w:eastAsia="ru-RU"/>
        </w:rPr>
        <w:t xml:space="preserve">Административного регламента </w:t>
      </w:r>
    </w:p>
    <w:p w:rsidR="008455DE" w:rsidRDefault="008455DE" w:rsidP="008455DE">
      <w:pPr>
        <w:pStyle w:val="a3"/>
        <w:rPr>
          <w:rFonts w:ascii="Times New Roman" w:hAnsi="Times New Roman"/>
          <w:lang w:eastAsia="ru-RU"/>
        </w:rPr>
      </w:pPr>
      <w:r w:rsidRPr="008455DE">
        <w:rPr>
          <w:rFonts w:ascii="Times New Roman" w:hAnsi="Times New Roman"/>
          <w:lang w:eastAsia="ru-RU"/>
        </w:rPr>
        <w:t xml:space="preserve">предоставления муниципальной услуги </w:t>
      </w:r>
    </w:p>
    <w:p w:rsidR="008455DE" w:rsidRDefault="008455DE" w:rsidP="008455DE">
      <w:pPr>
        <w:pStyle w:val="a3"/>
        <w:rPr>
          <w:rFonts w:ascii="Times New Roman" w:hAnsi="Times New Roman"/>
          <w:bCs/>
        </w:rPr>
      </w:pPr>
      <w:r w:rsidRPr="008455DE">
        <w:rPr>
          <w:rFonts w:ascii="Times New Roman" w:hAnsi="Times New Roman"/>
          <w:bCs/>
          <w:lang w:eastAsia="ru-RU"/>
        </w:rPr>
        <w:t>«</w:t>
      </w:r>
      <w:r w:rsidRPr="008455DE">
        <w:rPr>
          <w:rFonts w:ascii="Times New Roman" w:hAnsi="Times New Roman"/>
          <w:bCs/>
        </w:rPr>
        <w:t xml:space="preserve">Утверждение схемы расположения </w:t>
      </w:r>
    </w:p>
    <w:p w:rsidR="008455DE" w:rsidRDefault="008455DE" w:rsidP="008455DE">
      <w:pPr>
        <w:pStyle w:val="a3"/>
        <w:rPr>
          <w:rFonts w:ascii="Times New Roman" w:hAnsi="Times New Roman"/>
          <w:bCs/>
        </w:rPr>
      </w:pPr>
      <w:r w:rsidRPr="008455DE">
        <w:rPr>
          <w:rFonts w:ascii="Times New Roman" w:hAnsi="Times New Roman"/>
          <w:bCs/>
        </w:rPr>
        <w:t xml:space="preserve">земельного участка на кадастровом </w:t>
      </w:r>
    </w:p>
    <w:p w:rsidR="008455DE" w:rsidRDefault="008455DE" w:rsidP="008455DE">
      <w:pPr>
        <w:pStyle w:val="a3"/>
        <w:rPr>
          <w:rFonts w:ascii="Times New Roman" w:hAnsi="Times New Roman"/>
          <w:bCs/>
        </w:rPr>
      </w:pPr>
      <w:r w:rsidRPr="008455DE">
        <w:rPr>
          <w:rFonts w:ascii="Times New Roman" w:hAnsi="Times New Roman"/>
          <w:bCs/>
        </w:rPr>
        <w:t xml:space="preserve">плане или кадастровой карте </w:t>
      </w:r>
    </w:p>
    <w:p w:rsidR="008455DE" w:rsidRPr="008455DE" w:rsidRDefault="008455DE" w:rsidP="008455DE">
      <w:pPr>
        <w:pStyle w:val="a3"/>
        <w:rPr>
          <w:rFonts w:ascii="Times New Roman" w:hAnsi="Times New Roman"/>
        </w:rPr>
      </w:pPr>
      <w:r w:rsidRPr="008455DE">
        <w:rPr>
          <w:rFonts w:ascii="Times New Roman" w:hAnsi="Times New Roman"/>
          <w:bCs/>
        </w:rPr>
        <w:t>соответствующей территории</w:t>
      </w:r>
      <w:r w:rsidRPr="008455DE">
        <w:rPr>
          <w:rFonts w:ascii="Times New Roman" w:hAnsi="Times New Roman"/>
          <w:bCs/>
          <w:color w:val="000000"/>
          <w:lang w:eastAsia="ru-RU"/>
        </w:rPr>
        <w:t>»</w:t>
      </w:r>
    </w:p>
    <w:p w:rsidR="008455DE" w:rsidRPr="00B766EF" w:rsidRDefault="008455DE" w:rsidP="008455DE">
      <w:pPr>
        <w:pStyle w:val="a3"/>
        <w:rPr>
          <w:rFonts w:ascii="Times New Roman" w:hAnsi="Times New Roman"/>
        </w:rPr>
      </w:pPr>
      <w:r>
        <w:rPr>
          <w:rFonts w:ascii="Times New Roman" w:hAnsi="Times New Roman"/>
        </w:rPr>
        <w:t xml:space="preserve"> </w:t>
      </w:r>
    </w:p>
    <w:p w:rsidR="008455DE" w:rsidRDefault="008455DE" w:rsidP="008455DE">
      <w:pPr>
        <w:pStyle w:val="a3"/>
        <w:jc w:val="both"/>
        <w:rPr>
          <w:rFonts w:ascii="Times New Roman" w:hAnsi="Times New Roman"/>
        </w:rPr>
      </w:pPr>
      <w:r>
        <w:rPr>
          <w:rFonts w:ascii="Times New Roman" w:hAnsi="Times New Roman"/>
        </w:rPr>
        <w:t xml:space="preserve">   На основании с представленного прокуратурой Морозовского района протеста на отдельные положения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 утвержденного постановлением администрации Широко-</w:t>
      </w:r>
      <w:proofErr w:type="spellStart"/>
      <w:r>
        <w:rPr>
          <w:rFonts w:ascii="Times New Roman" w:hAnsi="Times New Roman"/>
        </w:rPr>
        <w:t>Атамановского</w:t>
      </w:r>
      <w:proofErr w:type="spellEnd"/>
      <w:r>
        <w:rPr>
          <w:rFonts w:ascii="Times New Roman" w:hAnsi="Times New Roman"/>
        </w:rPr>
        <w:t xml:space="preserve"> сельского поселения № 96 от 31.12.2015 г., в целях приведения нормативно-правовых актов в соответствие с федеральным законодательством</w:t>
      </w:r>
    </w:p>
    <w:p w:rsidR="008455DE" w:rsidRDefault="008455DE" w:rsidP="008455DE">
      <w:pPr>
        <w:pStyle w:val="a3"/>
        <w:jc w:val="both"/>
        <w:rPr>
          <w:rFonts w:ascii="Times New Roman" w:hAnsi="Times New Roman"/>
        </w:rPr>
      </w:pPr>
    </w:p>
    <w:p w:rsidR="008455DE" w:rsidRDefault="008455DE" w:rsidP="008455DE">
      <w:pPr>
        <w:pStyle w:val="a3"/>
        <w:jc w:val="center"/>
        <w:rPr>
          <w:rFonts w:ascii="Times New Roman" w:hAnsi="Times New Roman"/>
        </w:rPr>
      </w:pPr>
      <w:r>
        <w:rPr>
          <w:rFonts w:ascii="Times New Roman" w:hAnsi="Times New Roman"/>
        </w:rPr>
        <w:t>ПОСТАНОВЛЯЮ:</w:t>
      </w:r>
    </w:p>
    <w:p w:rsidR="008455DE" w:rsidRDefault="008455DE" w:rsidP="008455DE">
      <w:pPr>
        <w:pStyle w:val="a3"/>
        <w:jc w:val="center"/>
        <w:rPr>
          <w:rFonts w:ascii="Times New Roman" w:hAnsi="Times New Roman"/>
        </w:rPr>
      </w:pPr>
    </w:p>
    <w:p w:rsidR="008455DE" w:rsidRDefault="008455DE" w:rsidP="008455DE">
      <w:pPr>
        <w:pStyle w:val="a3"/>
        <w:numPr>
          <w:ilvl w:val="0"/>
          <w:numId w:val="1"/>
        </w:numPr>
        <w:jc w:val="both"/>
        <w:rPr>
          <w:rFonts w:ascii="Times New Roman" w:hAnsi="Times New Roman"/>
        </w:rPr>
      </w:pPr>
      <w:r>
        <w:rPr>
          <w:rFonts w:ascii="Times New Roman" w:hAnsi="Times New Roman"/>
        </w:rPr>
        <w:t>Раздел 5 приложения изложить в следующей редакции:</w:t>
      </w:r>
    </w:p>
    <w:p w:rsidR="008455DE" w:rsidRPr="0001202E" w:rsidRDefault="008455DE" w:rsidP="008455DE">
      <w:pPr>
        <w:shd w:val="clear" w:color="auto" w:fill="FFFFFF"/>
        <w:spacing w:line="290" w:lineRule="atLeast"/>
        <w:ind w:left="360"/>
        <w:jc w:val="both"/>
        <w:rPr>
          <w:rFonts w:ascii="Times New Roman" w:eastAsia="Times New Roman" w:hAnsi="Times New Roman"/>
          <w:color w:val="333333"/>
          <w:lang w:eastAsia="ru-RU"/>
        </w:rPr>
      </w:pPr>
      <w:r w:rsidRPr="0001202E">
        <w:rPr>
          <w:rFonts w:ascii="Times New Roman" w:eastAsia="Times New Roman" w:hAnsi="Times New Roman"/>
          <w:color w:val="333333"/>
          <w:lang w:eastAsia="ru-RU"/>
        </w:rPr>
        <w:t>Заявитель может обратиться с жалобой в том числе в следующих случаях:</w:t>
      </w:r>
    </w:p>
    <w:p w:rsidR="008455DE" w:rsidRPr="0001202E" w:rsidRDefault="008455DE" w:rsidP="008455DE">
      <w:pPr>
        <w:shd w:val="clear" w:color="auto" w:fill="FFFFFF"/>
        <w:spacing w:line="290" w:lineRule="atLeast"/>
        <w:ind w:left="360"/>
        <w:jc w:val="both"/>
        <w:rPr>
          <w:rFonts w:ascii="Times New Roman" w:eastAsia="Times New Roman" w:hAnsi="Times New Roman"/>
          <w:color w:val="333333"/>
          <w:lang w:eastAsia="ru-RU"/>
        </w:rPr>
      </w:pPr>
      <w:bookmarkStart w:id="1" w:name="dst220"/>
      <w:bookmarkEnd w:id="1"/>
      <w:r w:rsidRPr="0001202E">
        <w:rPr>
          <w:rFonts w:ascii="Times New Roman" w:eastAsia="Times New Roman" w:hAnsi="Times New Roman"/>
          <w:color w:val="333333"/>
          <w:lang w:eastAsia="ru-RU"/>
        </w:rPr>
        <w:t>1) нарушение срока регистрации запроса о предоставлении государственной или</w:t>
      </w:r>
      <w:r w:rsidRPr="0001202E">
        <w:rPr>
          <w:rFonts w:ascii="Times New Roman" w:hAnsi="Times New Roman"/>
          <w:color w:val="333333"/>
          <w:lang w:eastAsia="ru-RU"/>
        </w:rPr>
        <w:t xml:space="preserve"> муниципальной услуги, запроса;</w:t>
      </w:r>
    </w:p>
    <w:p w:rsidR="008455DE" w:rsidRPr="0001202E" w:rsidRDefault="008455DE" w:rsidP="008455DE">
      <w:pPr>
        <w:shd w:val="clear" w:color="auto" w:fill="FFFFFF"/>
        <w:spacing w:line="290" w:lineRule="atLeast"/>
        <w:ind w:left="360"/>
        <w:jc w:val="both"/>
        <w:rPr>
          <w:rFonts w:ascii="Times New Roman" w:eastAsia="Times New Roman" w:hAnsi="Times New Roman"/>
          <w:color w:val="333333"/>
          <w:lang w:eastAsia="ru-RU"/>
        </w:rPr>
      </w:pPr>
      <w:bookmarkStart w:id="2" w:name="dst221"/>
      <w:bookmarkEnd w:id="2"/>
      <w:r w:rsidRPr="0001202E">
        <w:rPr>
          <w:rFonts w:ascii="Times New Roman" w:eastAsia="Times New Roman" w:hAnsi="Times New Roman"/>
          <w:color w:val="333333"/>
          <w:lang w:eastAsia="ru-RU"/>
        </w:rPr>
        <w:t>2) нарушение срока предоставления государст</w:t>
      </w:r>
      <w:r w:rsidRPr="0001202E">
        <w:rPr>
          <w:rFonts w:ascii="Times New Roman" w:hAnsi="Times New Roman"/>
          <w:color w:val="333333"/>
          <w:lang w:eastAsia="ru-RU"/>
        </w:rPr>
        <w:t>венной или муниципальной услуги;</w:t>
      </w:r>
      <w:r w:rsidRPr="0001202E">
        <w:rPr>
          <w:rFonts w:ascii="Times New Roman" w:eastAsia="Times New Roman" w:hAnsi="Times New Roman"/>
          <w:color w:val="333333"/>
          <w:lang w:eastAsia="ru-RU"/>
        </w:rPr>
        <w:t xml:space="preserve"> </w:t>
      </w:r>
    </w:p>
    <w:p w:rsidR="008455DE" w:rsidRPr="0001202E" w:rsidRDefault="008455DE" w:rsidP="008455DE">
      <w:pPr>
        <w:shd w:val="clear" w:color="auto" w:fill="FFFFFF"/>
        <w:spacing w:line="290" w:lineRule="atLeast"/>
        <w:ind w:left="360"/>
        <w:jc w:val="both"/>
        <w:rPr>
          <w:rFonts w:ascii="Times New Roman" w:eastAsia="Times New Roman" w:hAnsi="Times New Roman"/>
          <w:color w:val="333333"/>
          <w:lang w:eastAsia="ru-RU"/>
        </w:rPr>
      </w:pPr>
      <w:bookmarkStart w:id="3" w:name="dst295"/>
      <w:bookmarkEnd w:id="3"/>
      <w:r w:rsidRPr="0001202E">
        <w:rPr>
          <w:rFonts w:ascii="Times New Roman" w:eastAsia="Times New Roman" w:hAnsi="Times New Roman"/>
          <w:color w:val="333333"/>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455DE" w:rsidRPr="0001202E" w:rsidRDefault="008455DE" w:rsidP="008455DE">
      <w:pPr>
        <w:shd w:val="clear" w:color="auto" w:fill="FFFFFF"/>
        <w:spacing w:line="290" w:lineRule="atLeast"/>
        <w:ind w:left="360"/>
        <w:jc w:val="both"/>
        <w:rPr>
          <w:rFonts w:ascii="Times New Roman" w:eastAsia="Times New Roman" w:hAnsi="Times New Roman"/>
          <w:color w:val="333333"/>
          <w:lang w:eastAsia="ru-RU"/>
        </w:rPr>
      </w:pPr>
      <w:bookmarkStart w:id="4" w:name="dst103"/>
      <w:bookmarkEnd w:id="4"/>
      <w:r w:rsidRPr="0001202E">
        <w:rPr>
          <w:rFonts w:ascii="Times New Roman" w:eastAsia="Times New Roman" w:hAnsi="Times New Roman"/>
          <w:color w:val="333333"/>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455DE" w:rsidRPr="0001202E" w:rsidRDefault="008455DE" w:rsidP="008455DE">
      <w:pPr>
        <w:shd w:val="clear" w:color="auto" w:fill="FFFFFF"/>
        <w:spacing w:line="290" w:lineRule="atLeast"/>
        <w:ind w:left="360"/>
        <w:jc w:val="both"/>
        <w:rPr>
          <w:rFonts w:ascii="Times New Roman" w:eastAsia="Times New Roman" w:hAnsi="Times New Roman"/>
          <w:color w:val="333333"/>
          <w:lang w:eastAsia="ru-RU"/>
        </w:rPr>
      </w:pPr>
      <w:bookmarkStart w:id="5" w:name="dst222"/>
      <w:bookmarkEnd w:id="5"/>
      <w:r w:rsidRPr="0001202E">
        <w:rPr>
          <w:rFonts w:ascii="Times New Roman" w:eastAsia="Times New Roman" w:hAnsi="Times New Roman"/>
          <w:color w:val="333333"/>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1202E">
        <w:rPr>
          <w:rFonts w:ascii="Times New Roman" w:eastAsia="Times New Roman" w:hAnsi="Times New Roman"/>
          <w:color w:val="333333"/>
          <w:lang w:eastAsia="ru-RU"/>
        </w:rPr>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01202E">
        <w:rPr>
          <w:rFonts w:ascii="Times New Roman" w:hAnsi="Times New Roman"/>
          <w:color w:val="333333"/>
          <w:lang w:eastAsia="ru-RU"/>
        </w:rPr>
        <w:t>муниципального образования</w:t>
      </w:r>
      <w:r w:rsidRPr="0001202E">
        <w:rPr>
          <w:rFonts w:ascii="Times New Roman" w:eastAsia="Times New Roman" w:hAnsi="Times New Roman"/>
          <w:color w:val="333333"/>
          <w:lang w:eastAsia="ru-RU"/>
        </w:rPr>
        <w:t xml:space="preserve">, работника </w:t>
      </w:r>
      <w:r w:rsidRPr="0001202E">
        <w:rPr>
          <w:rFonts w:ascii="Times New Roman" w:hAnsi="Times New Roman"/>
          <w:color w:val="333333"/>
          <w:lang w:eastAsia="ru-RU"/>
        </w:rPr>
        <w:t>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Федерального закона</w:t>
      </w:r>
      <w:r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Pr="0001202E">
        <w:rPr>
          <w:rFonts w:ascii="Times New Roman" w:eastAsia="Times New Roman" w:hAnsi="Times New Roman"/>
          <w:color w:val="333333"/>
          <w:lang w:eastAsia="ru-RU"/>
        </w:rPr>
        <w:t>;</w:t>
      </w:r>
    </w:p>
    <w:p w:rsidR="008455DE" w:rsidRPr="0001202E" w:rsidRDefault="008455DE" w:rsidP="008455DE">
      <w:pPr>
        <w:shd w:val="clear" w:color="auto" w:fill="FFFFFF"/>
        <w:spacing w:line="290" w:lineRule="atLeast"/>
        <w:ind w:left="360"/>
        <w:jc w:val="both"/>
        <w:rPr>
          <w:rFonts w:ascii="Times New Roman" w:eastAsia="Times New Roman" w:hAnsi="Times New Roman"/>
          <w:color w:val="333333"/>
          <w:lang w:eastAsia="ru-RU"/>
        </w:rPr>
      </w:pPr>
      <w:bookmarkStart w:id="6" w:name="dst105"/>
      <w:bookmarkEnd w:id="6"/>
      <w:r w:rsidRPr="0001202E">
        <w:rPr>
          <w:rFonts w:ascii="Times New Roman" w:eastAsia="Times New Roman" w:hAnsi="Times New Roman"/>
          <w:color w:val="333333"/>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5DE" w:rsidRPr="0001202E" w:rsidRDefault="008455DE" w:rsidP="008455DE">
      <w:pPr>
        <w:shd w:val="clear" w:color="auto" w:fill="FFFFFF"/>
        <w:spacing w:line="290" w:lineRule="atLeast"/>
        <w:ind w:left="360"/>
        <w:jc w:val="both"/>
        <w:rPr>
          <w:rFonts w:ascii="Times New Roman" w:eastAsia="Times New Roman" w:hAnsi="Times New Roman"/>
          <w:color w:val="333333"/>
          <w:lang w:eastAsia="ru-RU"/>
        </w:rPr>
      </w:pPr>
      <w:bookmarkStart w:id="7" w:name="dst223"/>
      <w:bookmarkEnd w:id="7"/>
      <w:r w:rsidRPr="0001202E">
        <w:rPr>
          <w:rFonts w:ascii="Times New Roman" w:eastAsia="Times New Roman" w:hAnsi="Times New Roman"/>
          <w:color w:val="333333"/>
          <w:lang w:eastAsia="ru-RU"/>
        </w:rPr>
        <w:t xml:space="preserve">7) отказ </w:t>
      </w:r>
      <w:proofErr w:type="gramStart"/>
      <w:r w:rsidRPr="0001202E">
        <w:rPr>
          <w:rFonts w:ascii="Times New Roman" w:eastAsia="Times New Roman" w:hAnsi="Times New Roman"/>
          <w:color w:val="333333"/>
          <w:lang w:eastAsia="ru-RU"/>
        </w:rPr>
        <w:t>органа,  предоставляющего</w:t>
      </w:r>
      <w:proofErr w:type="gramEnd"/>
      <w:r w:rsidRPr="0001202E">
        <w:rPr>
          <w:rFonts w:ascii="Times New Roman" w:eastAsia="Times New Roman" w:hAnsi="Times New Roman"/>
          <w:color w:val="333333"/>
          <w:lang w:eastAsia="ru-RU"/>
        </w:rPr>
        <w:t xml:space="preserve">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01202E">
        <w:rPr>
          <w:rFonts w:ascii="Times New Roman" w:hAnsi="Times New Roman"/>
          <w:color w:val="333333"/>
          <w:lang w:eastAsia="ru-RU"/>
        </w:rPr>
        <w:t>органа, предоставляющего муниципальную услугу</w:t>
      </w:r>
      <w:r w:rsidRPr="0001202E">
        <w:rPr>
          <w:rFonts w:ascii="Times New Roman" w:eastAsia="Times New Roman" w:hAnsi="Times New Roman"/>
          <w:color w:val="333333"/>
          <w:lang w:eastAsia="ru-RU"/>
        </w:rPr>
        <w:t xml:space="preserve">, работника </w:t>
      </w:r>
      <w:r w:rsidRPr="0001202E">
        <w:rPr>
          <w:rFonts w:ascii="Times New Roman" w:hAnsi="Times New Roman"/>
          <w:color w:val="333333"/>
          <w:lang w:eastAsia="ru-RU"/>
        </w:rPr>
        <w:t>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Федерального закона</w:t>
      </w:r>
      <w:r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Pr="0001202E">
        <w:rPr>
          <w:rFonts w:ascii="Times New Roman" w:eastAsia="Times New Roman" w:hAnsi="Times New Roman"/>
          <w:color w:val="333333"/>
          <w:lang w:eastAsia="ru-RU"/>
        </w:rPr>
        <w:t>;;</w:t>
      </w:r>
    </w:p>
    <w:p w:rsidR="008455DE" w:rsidRPr="0001202E" w:rsidRDefault="008455DE" w:rsidP="008455DE">
      <w:pPr>
        <w:shd w:val="clear" w:color="auto" w:fill="FFFFFF"/>
        <w:spacing w:line="290" w:lineRule="atLeast"/>
        <w:ind w:left="360"/>
        <w:jc w:val="both"/>
        <w:rPr>
          <w:rFonts w:ascii="Times New Roman" w:eastAsia="Times New Roman" w:hAnsi="Times New Roman"/>
          <w:color w:val="333333"/>
          <w:lang w:eastAsia="ru-RU"/>
        </w:rPr>
      </w:pPr>
      <w:bookmarkStart w:id="8" w:name="dst224"/>
      <w:bookmarkEnd w:id="8"/>
      <w:r w:rsidRPr="0001202E">
        <w:rPr>
          <w:rFonts w:ascii="Times New Roman" w:eastAsia="Times New Roman" w:hAnsi="Times New Roman"/>
          <w:color w:val="333333"/>
          <w:lang w:eastAsia="ru-RU"/>
        </w:rPr>
        <w:t>8) нарушение срока или порядка выдачи документов по результатам предоставления государственной или муниципальной услуги;</w:t>
      </w:r>
    </w:p>
    <w:p w:rsidR="008455DE" w:rsidRPr="0001202E" w:rsidRDefault="008455DE" w:rsidP="008455DE">
      <w:pPr>
        <w:shd w:val="clear" w:color="auto" w:fill="FFFFFF"/>
        <w:spacing w:line="290" w:lineRule="atLeast"/>
        <w:ind w:left="360"/>
        <w:jc w:val="both"/>
        <w:rPr>
          <w:rFonts w:ascii="Times New Roman" w:eastAsia="Times New Roman" w:hAnsi="Times New Roman"/>
          <w:color w:val="333333"/>
          <w:lang w:eastAsia="ru-RU"/>
        </w:rPr>
      </w:pPr>
      <w:bookmarkStart w:id="9" w:name="dst225"/>
      <w:bookmarkEnd w:id="9"/>
      <w:r w:rsidRPr="0001202E">
        <w:rPr>
          <w:rFonts w:ascii="Times New Roman" w:eastAsia="Times New Roman" w:hAnsi="Times New Roman"/>
          <w:color w:val="333333"/>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работника </w:t>
      </w:r>
      <w:r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Федерального закона</w:t>
      </w:r>
      <w:r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Pr="0001202E">
        <w:rPr>
          <w:rFonts w:ascii="Times New Roman" w:eastAsia="Times New Roman" w:hAnsi="Times New Roman"/>
          <w:color w:val="333333"/>
          <w:lang w:eastAsia="ru-RU"/>
        </w:rPr>
        <w:t>;</w:t>
      </w:r>
    </w:p>
    <w:p w:rsidR="008455DE" w:rsidRDefault="008455DE" w:rsidP="008455DE">
      <w:pPr>
        <w:shd w:val="clear" w:color="auto" w:fill="FFFFFF"/>
        <w:spacing w:line="290" w:lineRule="atLeast"/>
        <w:ind w:left="360"/>
        <w:jc w:val="both"/>
        <w:rPr>
          <w:rFonts w:ascii="Times New Roman" w:hAnsi="Times New Roman"/>
          <w:color w:val="333333"/>
          <w:lang w:eastAsia="ru-RU"/>
        </w:rPr>
      </w:pPr>
      <w:bookmarkStart w:id="10" w:name="dst296"/>
      <w:bookmarkEnd w:id="10"/>
      <w:r w:rsidRPr="0001202E">
        <w:rPr>
          <w:rFonts w:ascii="Times New Roman" w:eastAsia="Times New Roman" w:hAnsi="Times New Roman"/>
          <w:color w:val="333333"/>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st290" w:history="1">
        <w:r w:rsidRPr="0001202E">
          <w:rPr>
            <w:rFonts w:ascii="Times New Roman" w:eastAsia="Times New Roman" w:hAnsi="Times New Roman"/>
            <w:color w:val="666699"/>
            <w:lang w:eastAsia="ru-RU"/>
          </w:rPr>
          <w:t>пунктом 4 части 1 статьи 7</w:t>
        </w:r>
      </w:hyperlink>
      <w:r w:rsidRPr="0001202E">
        <w:rPr>
          <w:rFonts w:ascii="Times New Roman" w:eastAsia="Times New Roman" w:hAnsi="Times New Roman"/>
          <w:color w:val="333333"/>
          <w:lang w:eastAsia="ru-RU"/>
        </w:rPr>
        <w:t> Федерального закона</w:t>
      </w:r>
      <w:r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Pr="0001202E">
        <w:rPr>
          <w:rFonts w:ascii="Times New Roman" w:eastAsia="Times New Roman" w:hAnsi="Times New Roman"/>
          <w:color w:val="333333"/>
          <w:lang w:eastAsia="ru-RU"/>
        </w:rPr>
        <w:t xml:space="preserve">. В указанном случае досудебное (внесудебное) обжалование заявителем решений и действий (бездействия) </w:t>
      </w:r>
      <w:r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работника </w:t>
      </w:r>
      <w:r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Федерального закона</w:t>
      </w:r>
      <w:r w:rsidRPr="0001202E">
        <w:rPr>
          <w:rFonts w:ascii="Times New Roman" w:hAnsi="Times New Roman"/>
          <w:color w:val="333333"/>
          <w:lang w:eastAsia="ru-RU"/>
        </w:rPr>
        <w:t xml:space="preserve"> от </w:t>
      </w:r>
      <w:r w:rsidRPr="0001202E">
        <w:rPr>
          <w:rFonts w:ascii="Times New Roman" w:hAnsi="Times New Roman"/>
          <w:color w:val="333333"/>
          <w:lang w:eastAsia="ru-RU"/>
        </w:rPr>
        <w:lastRenderedPageBreak/>
        <w:t>27.07.2010 № 210-ФЗ «Об организации предоставления государственных и муниципальных услуг»</w:t>
      </w:r>
      <w:r>
        <w:rPr>
          <w:rFonts w:ascii="Times New Roman" w:hAnsi="Times New Roman"/>
          <w:color w:val="333333"/>
          <w:lang w:eastAsia="ru-RU"/>
        </w:rPr>
        <w:t>;</w:t>
      </w:r>
    </w:p>
    <w:p w:rsidR="008455DE" w:rsidRPr="0001202E" w:rsidRDefault="008455DE" w:rsidP="008455DE">
      <w:pPr>
        <w:shd w:val="clear" w:color="auto" w:fill="FFFFFF"/>
        <w:spacing w:line="290" w:lineRule="atLeast"/>
        <w:ind w:left="360"/>
        <w:jc w:val="both"/>
        <w:rPr>
          <w:rFonts w:ascii="Times New Roman" w:eastAsia="Times New Roman" w:hAnsi="Times New Roman"/>
          <w:color w:val="333333"/>
          <w:lang w:eastAsia="ru-RU"/>
        </w:rPr>
      </w:pPr>
      <w:r>
        <w:rPr>
          <w:rFonts w:ascii="Times New Roman" w:hAnsi="Times New Roman"/>
          <w:color w:val="333333"/>
          <w:lang w:eastAsia="ru-RU"/>
        </w:rPr>
        <w:t>2. Из пункта 6 приложения № 1 к Административному регламенту исключить часть текста, регламентирующего применение универсальной электронной карты;</w:t>
      </w:r>
    </w:p>
    <w:p w:rsidR="008455DE" w:rsidRPr="0018230A" w:rsidRDefault="008455DE" w:rsidP="008455DE">
      <w:pPr>
        <w:pStyle w:val="a3"/>
        <w:jc w:val="both"/>
        <w:rPr>
          <w:rFonts w:ascii="Times New Roman" w:hAnsi="Times New Roman"/>
        </w:rPr>
      </w:pPr>
      <w:r w:rsidRPr="0018230A">
        <w:rPr>
          <w:rFonts w:ascii="Times New Roman" w:hAnsi="Times New Roman"/>
        </w:rPr>
        <w:t xml:space="preserve">  3</w:t>
      </w:r>
      <w:proofErr w:type="gramStart"/>
      <w:r w:rsidRPr="0018230A">
        <w:rPr>
          <w:rFonts w:ascii="Times New Roman" w:hAnsi="Times New Roman"/>
        </w:rPr>
        <w:t>. .Настоящее</w:t>
      </w:r>
      <w:proofErr w:type="gramEnd"/>
      <w:r w:rsidRPr="0018230A">
        <w:rPr>
          <w:rFonts w:ascii="Times New Roman" w:hAnsi="Times New Roman"/>
        </w:rPr>
        <w:t xml:space="preserve"> постановление подлежит официальному опубликованию на сайте </w:t>
      </w:r>
      <w:r>
        <w:rPr>
          <w:rFonts w:ascii="Times New Roman" w:hAnsi="Times New Roman"/>
        </w:rPr>
        <w:t xml:space="preserve">   </w:t>
      </w:r>
      <w:r w:rsidRPr="0018230A">
        <w:rPr>
          <w:rFonts w:ascii="Times New Roman" w:hAnsi="Times New Roman"/>
        </w:rPr>
        <w:t>Администрации Широко-</w:t>
      </w:r>
      <w:proofErr w:type="spellStart"/>
      <w:r w:rsidRPr="0018230A">
        <w:rPr>
          <w:rFonts w:ascii="Times New Roman" w:hAnsi="Times New Roman"/>
        </w:rPr>
        <w:t>Атамановского</w:t>
      </w:r>
      <w:proofErr w:type="spellEnd"/>
      <w:r w:rsidRPr="0018230A">
        <w:rPr>
          <w:rFonts w:ascii="Times New Roman" w:hAnsi="Times New Roman"/>
        </w:rPr>
        <w:t xml:space="preserve"> сельского поселения. </w:t>
      </w:r>
    </w:p>
    <w:p w:rsidR="008455DE" w:rsidRDefault="008455DE" w:rsidP="008455DE">
      <w:pPr>
        <w:pStyle w:val="a3"/>
        <w:jc w:val="both"/>
        <w:rPr>
          <w:rFonts w:ascii="Times New Roman" w:hAnsi="Times New Roman"/>
        </w:rPr>
      </w:pPr>
      <w:r w:rsidRPr="0018230A">
        <w:rPr>
          <w:rFonts w:ascii="Times New Roman" w:hAnsi="Times New Roman"/>
        </w:rPr>
        <w:t xml:space="preserve">4. </w:t>
      </w:r>
      <w:proofErr w:type="gramStart"/>
      <w:r w:rsidRPr="0018230A">
        <w:rPr>
          <w:rFonts w:ascii="Times New Roman" w:hAnsi="Times New Roman"/>
        </w:rPr>
        <w:t>Контроль  выполнения</w:t>
      </w:r>
      <w:proofErr w:type="gramEnd"/>
      <w:r w:rsidRPr="0018230A">
        <w:rPr>
          <w:rFonts w:ascii="Times New Roman" w:hAnsi="Times New Roman"/>
        </w:rPr>
        <w:t xml:space="preserve"> настоящего постановления  оставляю за собой.</w:t>
      </w:r>
    </w:p>
    <w:p w:rsidR="008455DE" w:rsidRDefault="008455DE" w:rsidP="008455DE">
      <w:pPr>
        <w:pStyle w:val="a3"/>
        <w:jc w:val="both"/>
        <w:rPr>
          <w:rFonts w:ascii="Times New Roman" w:hAnsi="Times New Roman"/>
        </w:rPr>
      </w:pPr>
    </w:p>
    <w:p w:rsidR="008455DE" w:rsidRDefault="008455DE" w:rsidP="008455DE">
      <w:pPr>
        <w:pStyle w:val="a3"/>
        <w:jc w:val="both"/>
        <w:rPr>
          <w:rFonts w:ascii="Times New Roman" w:hAnsi="Times New Roman"/>
        </w:rPr>
      </w:pPr>
    </w:p>
    <w:p w:rsidR="008455DE" w:rsidRDefault="008455DE" w:rsidP="008455DE">
      <w:pPr>
        <w:pStyle w:val="a3"/>
        <w:jc w:val="both"/>
        <w:rPr>
          <w:rFonts w:ascii="Times New Roman" w:hAnsi="Times New Roman"/>
        </w:rPr>
      </w:pPr>
    </w:p>
    <w:p w:rsidR="008455DE" w:rsidRDefault="008455DE" w:rsidP="008455DE">
      <w:pPr>
        <w:pStyle w:val="a3"/>
        <w:jc w:val="both"/>
        <w:rPr>
          <w:rFonts w:ascii="Times New Roman" w:hAnsi="Times New Roman"/>
        </w:rPr>
      </w:pPr>
    </w:p>
    <w:p w:rsidR="008455DE" w:rsidRDefault="008455DE" w:rsidP="008455DE">
      <w:pPr>
        <w:pStyle w:val="a3"/>
        <w:jc w:val="both"/>
        <w:rPr>
          <w:rFonts w:ascii="Times New Roman" w:hAnsi="Times New Roman"/>
        </w:rPr>
      </w:pPr>
    </w:p>
    <w:p w:rsidR="008455DE" w:rsidRDefault="008455DE" w:rsidP="008455DE">
      <w:pPr>
        <w:pStyle w:val="a3"/>
        <w:jc w:val="both"/>
        <w:rPr>
          <w:rFonts w:ascii="Times New Roman" w:hAnsi="Times New Roman"/>
        </w:rPr>
      </w:pPr>
    </w:p>
    <w:p w:rsidR="008455DE" w:rsidRDefault="008455DE" w:rsidP="008455DE">
      <w:pPr>
        <w:pStyle w:val="a3"/>
        <w:jc w:val="both"/>
        <w:rPr>
          <w:rFonts w:ascii="Times New Roman" w:hAnsi="Times New Roman"/>
        </w:rPr>
      </w:pPr>
      <w:r>
        <w:rPr>
          <w:rFonts w:ascii="Times New Roman" w:hAnsi="Times New Roman"/>
        </w:rPr>
        <w:t xml:space="preserve">Глава Администрации </w:t>
      </w:r>
    </w:p>
    <w:p w:rsidR="008455DE" w:rsidRDefault="008455DE" w:rsidP="008455DE">
      <w:pPr>
        <w:pStyle w:val="a3"/>
        <w:jc w:val="both"/>
        <w:rPr>
          <w:rFonts w:ascii="Times New Roman" w:hAnsi="Times New Roman"/>
        </w:rPr>
      </w:pPr>
      <w:r>
        <w:rPr>
          <w:rFonts w:ascii="Times New Roman" w:hAnsi="Times New Roman"/>
        </w:rPr>
        <w:t>Широко-</w:t>
      </w:r>
      <w:proofErr w:type="spellStart"/>
      <w:r>
        <w:rPr>
          <w:rFonts w:ascii="Times New Roman" w:hAnsi="Times New Roman"/>
        </w:rPr>
        <w:t>Атамановского</w:t>
      </w:r>
      <w:proofErr w:type="spellEnd"/>
      <w:r>
        <w:rPr>
          <w:rFonts w:ascii="Times New Roman" w:hAnsi="Times New Roman"/>
        </w:rPr>
        <w:t xml:space="preserve"> </w:t>
      </w:r>
    </w:p>
    <w:p w:rsidR="008455DE" w:rsidRPr="0018230A" w:rsidRDefault="008455DE" w:rsidP="008455DE">
      <w:pPr>
        <w:pStyle w:val="a3"/>
        <w:jc w:val="both"/>
        <w:rPr>
          <w:rFonts w:ascii="Times New Roman" w:hAnsi="Times New Roman"/>
        </w:rPr>
      </w:pPr>
      <w:r>
        <w:rPr>
          <w:rFonts w:ascii="Times New Roman" w:hAnsi="Times New Roman"/>
        </w:rPr>
        <w:t xml:space="preserve">сельского поселения                                                  С. В. </w:t>
      </w:r>
      <w:proofErr w:type="spellStart"/>
      <w:r>
        <w:rPr>
          <w:rFonts w:ascii="Times New Roman" w:hAnsi="Times New Roman"/>
        </w:rPr>
        <w:t>Савилов</w:t>
      </w:r>
      <w:proofErr w:type="spellEnd"/>
    </w:p>
    <w:p w:rsidR="008455DE" w:rsidRDefault="008455DE" w:rsidP="008455DE">
      <w:pPr>
        <w:pStyle w:val="a3"/>
        <w:jc w:val="both"/>
        <w:rPr>
          <w:rFonts w:ascii="Times New Roman" w:hAnsi="Times New Roman"/>
        </w:rPr>
      </w:pPr>
    </w:p>
    <w:p w:rsidR="008455DE" w:rsidRDefault="008455DE" w:rsidP="008455DE">
      <w:pPr>
        <w:pStyle w:val="a3"/>
        <w:jc w:val="both"/>
        <w:rPr>
          <w:rFonts w:ascii="Times New Roman" w:hAnsi="Times New Roman"/>
        </w:rPr>
      </w:pPr>
    </w:p>
    <w:p w:rsidR="00C62D36" w:rsidRDefault="00C62D36"/>
    <w:sectPr w:rsidR="00C62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475"/>
    <w:multiLevelType w:val="hybridMultilevel"/>
    <w:tmpl w:val="884C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DE"/>
    <w:rsid w:val="008455DE"/>
    <w:rsid w:val="00C62D36"/>
    <w:rsid w:val="00E7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0FB12-BDC8-481B-9CEA-7C83AD9E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5DE"/>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55DE"/>
    <w:pPr>
      <w:suppressAutoHyphens/>
    </w:pPr>
    <w:rPr>
      <w:kern w:val="2"/>
      <w:lang w:eastAsia="ar-SA"/>
    </w:rPr>
  </w:style>
  <w:style w:type="paragraph" w:styleId="a4">
    <w:name w:val="Title"/>
    <w:basedOn w:val="a"/>
    <w:next w:val="a"/>
    <w:link w:val="a5"/>
    <w:uiPriority w:val="10"/>
    <w:qFormat/>
    <w:rsid w:val="008455DE"/>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8455DE"/>
    <w:rPr>
      <w:rFonts w:asciiTheme="majorHAnsi" w:eastAsiaTheme="majorEastAsia" w:hAnsiTheme="majorHAnsi" w:cs="Times New Roman"/>
      <w:b/>
      <w:bCs/>
      <w:kern w:val="28"/>
      <w:sz w:val="32"/>
      <w:szCs w:val="32"/>
    </w:rPr>
  </w:style>
  <w:style w:type="paragraph" w:customStyle="1" w:styleId="Postan">
    <w:name w:val="Postan"/>
    <w:basedOn w:val="a"/>
    <w:rsid w:val="008455DE"/>
    <w:pPr>
      <w:jc w:val="center"/>
    </w:pPr>
    <w:rPr>
      <w:rFonts w:ascii="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593eaab768d34bf2d7419322eac79481e73cf03/" TargetMode="External"/><Relationship Id="rId3" Type="http://schemas.openxmlformats.org/officeDocument/2006/relationships/settings" Target="settings.xml"/><Relationship Id="rId7"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2034/a2588b2a1374c05e0939bb4df8e54fc0dfd6e000/" TargetMode="External"/><Relationship Id="rId11" Type="http://schemas.openxmlformats.org/officeDocument/2006/relationships/theme" Target="theme/theme1.xml"/><Relationship Id="rId5" Type="http://schemas.openxmlformats.org/officeDocument/2006/relationships/hyperlink" Target="http://www.consultant.ru/document/cons_doc_LAW_342034/a2588b2a1374c05e0939bb4df8e54fc0dfd6e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203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2020-03-27T12:29:00Z</dcterms:created>
  <dcterms:modified xsi:type="dcterms:W3CDTF">2020-04-01T06:03:00Z</dcterms:modified>
</cp:coreProperties>
</file>