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433"/>
        <w:gridCol w:w="3152"/>
        <w:gridCol w:w="160"/>
        <w:gridCol w:w="2126"/>
        <w:gridCol w:w="169"/>
      </w:tblGrid>
      <w:tr w:rsidR="00234412" w:rsidTr="00C94F55">
        <w:trPr>
          <w:gridAfter w:val="1"/>
          <w:wAfter w:w="169" w:type="dxa"/>
          <w:trHeight w:val="2225"/>
        </w:trPr>
        <w:tc>
          <w:tcPr>
            <w:tcW w:w="1204" w:type="dxa"/>
          </w:tcPr>
          <w:p w:rsidR="00234412" w:rsidRDefault="00234412" w:rsidP="008D532C"/>
        </w:tc>
        <w:tc>
          <w:tcPr>
            <w:tcW w:w="7585" w:type="dxa"/>
            <w:gridSpan w:val="2"/>
          </w:tcPr>
          <w:p w:rsidR="00234412" w:rsidRDefault="00234412" w:rsidP="00245C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  <w:r w:rsidR="00245C7B">
              <w:rPr>
                <w:b/>
                <w:sz w:val="32"/>
              </w:rPr>
              <w:t xml:space="preserve"> </w:t>
            </w:r>
            <w:r w:rsidR="000C1A80">
              <w:rPr>
                <w:b/>
                <w:sz w:val="32"/>
              </w:rPr>
              <w:t>Широко-Атамановского</w:t>
            </w:r>
            <w:r>
              <w:rPr>
                <w:b/>
                <w:sz w:val="32"/>
              </w:rPr>
              <w:t xml:space="preserve"> сельского поселения</w:t>
            </w:r>
          </w:p>
          <w:p w:rsidR="00245C7B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234412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Ростовской области</w:t>
            </w:r>
          </w:p>
          <w:p w:rsidR="00234412" w:rsidRPr="006318CC" w:rsidRDefault="00234412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234412" w:rsidRDefault="00234412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234412" w:rsidRDefault="00234412" w:rsidP="008D532C">
            <w:pPr>
              <w:jc w:val="center"/>
              <w:rPr>
                <w:b/>
                <w:sz w:val="40"/>
              </w:rPr>
            </w:pPr>
          </w:p>
          <w:p w:rsidR="00234412" w:rsidRPr="006318CC" w:rsidRDefault="00234412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234412" w:rsidRDefault="00234412" w:rsidP="008D532C"/>
        </w:tc>
        <w:tc>
          <w:tcPr>
            <w:tcW w:w="2126" w:type="dxa"/>
          </w:tcPr>
          <w:p w:rsidR="00234412" w:rsidRDefault="00234412" w:rsidP="008D532C">
            <w:pPr>
              <w:rPr>
                <w:sz w:val="28"/>
              </w:rPr>
            </w:pPr>
          </w:p>
        </w:tc>
      </w:tr>
      <w:tr w:rsidR="00234412" w:rsidRPr="00B83B50" w:rsidTr="00C94F55">
        <w:trPr>
          <w:gridAfter w:val="1"/>
          <w:wAfter w:w="169" w:type="dxa"/>
        </w:trPr>
        <w:tc>
          <w:tcPr>
            <w:tcW w:w="8789" w:type="dxa"/>
            <w:gridSpan w:val="3"/>
          </w:tcPr>
          <w:p w:rsidR="00234412" w:rsidRPr="00245C7B" w:rsidRDefault="00C94F55" w:rsidP="00C94F55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  <w:r w:rsidR="00234412" w:rsidRPr="00245C7B">
              <w:rPr>
                <w:sz w:val="28"/>
              </w:rPr>
              <w:t xml:space="preserve"> 2019 года</w:t>
            </w:r>
            <w:r w:rsidR="00245C7B" w:rsidRPr="00245C7B">
              <w:rPr>
                <w:sz w:val="28"/>
              </w:rPr>
              <w:t xml:space="preserve">             </w:t>
            </w:r>
            <w:r w:rsidR="00245C7B">
              <w:rPr>
                <w:sz w:val="28"/>
              </w:rPr>
              <w:t>х. Широко-Атамановский</w:t>
            </w:r>
            <w:r w:rsidR="00245C7B" w:rsidRPr="00245C7B">
              <w:rPr>
                <w:sz w:val="28"/>
              </w:rPr>
              <w:t xml:space="preserve">          </w:t>
            </w:r>
            <w:r w:rsidR="00245C7B">
              <w:rPr>
                <w:sz w:val="28"/>
              </w:rPr>
              <w:t>№</w:t>
            </w:r>
            <w:r w:rsidR="00245C7B" w:rsidRPr="00245C7B">
              <w:rPr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2286" w:type="dxa"/>
            <w:gridSpan w:val="2"/>
          </w:tcPr>
          <w:p w:rsidR="00234412" w:rsidRDefault="00234412" w:rsidP="001D3361">
            <w:pPr>
              <w:ind w:firstLine="709"/>
              <w:rPr>
                <w:sz w:val="28"/>
                <w:u w:val="single"/>
              </w:rPr>
            </w:pPr>
          </w:p>
          <w:p w:rsidR="00234412" w:rsidRPr="00B83B50" w:rsidRDefault="00234412" w:rsidP="001D3361">
            <w:pPr>
              <w:ind w:firstLine="709"/>
              <w:rPr>
                <w:sz w:val="28"/>
                <w:u w:val="single"/>
              </w:rPr>
            </w:pPr>
          </w:p>
        </w:tc>
      </w:tr>
      <w:tr w:rsidR="00234412" w:rsidRPr="00531E61" w:rsidTr="00C94F55">
        <w:tblPrEx>
          <w:tblCellMar>
            <w:left w:w="108" w:type="dxa"/>
            <w:right w:w="108" w:type="dxa"/>
          </w:tblCellMar>
        </w:tblPrEx>
        <w:trPr>
          <w:trHeight w:val="1238"/>
        </w:trPr>
        <w:tc>
          <w:tcPr>
            <w:tcW w:w="5637" w:type="dxa"/>
            <w:gridSpan w:val="2"/>
          </w:tcPr>
          <w:p w:rsidR="00234412" w:rsidRPr="007F782F" w:rsidRDefault="00234412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>Порядка</w:t>
            </w:r>
            <w:proofErr w:type="gramEnd"/>
            <w:r w:rsidRPr="007F782F">
              <w:rPr>
                <w:sz w:val="28"/>
                <w:szCs w:val="28"/>
              </w:rPr>
              <w:t xml:space="preserve"> формирования </w:t>
            </w:r>
          </w:p>
          <w:p w:rsidR="00234412" w:rsidRDefault="00234412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34412" w:rsidRPr="00531E61" w:rsidRDefault="00234412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4"/>
          </w:tcPr>
          <w:p w:rsidR="00234412" w:rsidRPr="00531E61" w:rsidRDefault="00234412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34412" w:rsidRDefault="00234412" w:rsidP="001F5EDD">
      <w:pPr>
        <w:ind w:firstLine="709"/>
      </w:pPr>
    </w:p>
    <w:p w:rsidR="00234412" w:rsidRPr="00BE19B7" w:rsidRDefault="00234412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234412" w:rsidRPr="00BE19B7" w:rsidRDefault="00234412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34412" w:rsidRDefault="00234412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34412" w:rsidRDefault="00234412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234412" w:rsidRPr="00531E61" w:rsidRDefault="00234412" w:rsidP="00112649">
      <w:pPr>
        <w:ind w:firstLine="709"/>
        <w:rPr>
          <w:sz w:val="28"/>
          <w:szCs w:val="28"/>
        </w:rPr>
      </w:pPr>
    </w:p>
    <w:p w:rsidR="00234412" w:rsidRPr="00385F7E" w:rsidRDefault="00234412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234412" w:rsidRPr="00A863E4" w:rsidRDefault="00234412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 w:rsidR="000C1A80">
        <w:rPr>
          <w:sz w:val="28"/>
          <w:szCs w:val="28"/>
        </w:rPr>
        <w:t>Широко-Атамановского</w:t>
      </w:r>
      <w:r w:rsidRPr="00A863E4">
        <w:rPr>
          <w:sz w:val="28"/>
          <w:szCs w:val="28"/>
        </w:rPr>
        <w:t xml:space="preserve"> сельского поселения до 1 апреля 2020 года, а также </w:t>
      </w:r>
      <w:proofErr w:type="gramStart"/>
      <w:r w:rsidRPr="00A863E4">
        <w:rPr>
          <w:sz w:val="28"/>
          <w:szCs w:val="28"/>
        </w:rPr>
        <w:t>ежегодное,  до</w:t>
      </w:r>
      <w:proofErr w:type="gramEnd"/>
      <w:r w:rsidRPr="00A863E4">
        <w:rPr>
          <w:sz w:val="28"/>
          <w:szCs w:val="28"/>
        </w:rPr>
        <w:t xml:space="preserve"> 1 октября, утверждение (изменение) методик оценки эффективности налоговых расходов </w:t>
      </w:r>
      <w:r w:rsidR="000C1A80">
        <w:rPr>
          <w:sz w:val="28"/>
          <w:szCs w:val="28"/>
        </w:rPr>
        <w:t>Широко-Атамановского</w:t>
      </w:r>
      <w:r w:rsidRPr="00A863E4">
        <w:rPr>
          <w:sz w:val="28"/>
          <w:szCs w:val="28"/>
        </w:rPr>
        <w:t xml:space="preserve"> сельского поселения по новым налоговым расходам </w:t>
      </w:r>
      <w:r w:rsidR="000C1A80">
        <w:rPr>
          <w:sz w:val="28"/>
          <w:szCs w:val="28"/>
        </w:rPr>
        <w:t>Широко-Атамановского</w:t>
      </w:r>
      <w:r w:rsidRPr="00A863E4">
        <w:rPr>
          <w:sz w:val="28"/>
          <w:szCs w:val="28"/>
        </w:rPr>
        <w:t xml:space="preserve"> сельского поселения.</w:t>
      </w:r>
    </w:p>
    <w:p w:rsidR="00234412" w:rsidRPr="0093035B" w:rsidRDefault="00234412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от </w:t>
      </w:r>
      <w:r w:rsidR="00245C7B">
        <w:rPr>
          <w:sz w:val="28"/>
          <w:szCs w:val="28"/>
        </w:rPr>
        <w:t>12</w:t>
      </w:r>
      <w:r>
        <w:rPr>
          <w:sz w:val="28"/>
          <w:szCs w:val="28"/>
        </w:rPr>
        <w:t xml:space="preserve">.10.2012 года № </w:t>
      </w:r>
      <w:r w:rsidR="00245C7B">
        <w:rPr>
          <w:sz w:val="28"/>
          <w:szCs w:val="28"/>
        </w:rPr>
        <w:t>55</w:t>
      </w:r>
      <w:r>
        <w:rPr>
          <w:sz w:val="28"/>
          <w:szCs w:val="28"/>
        </w:rPr>
        <w:t xml:space="preserve"> «О порядке оценки эффективности налоговых льгот, установленных нормативно-правовыми актами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234412" w:rsidRDefault="00234412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 w:rsidR="000C1A80">
        <w:rPr>
          <w:spacing w:val="-4"/>
          <w:sz w:val="28"/>
          <w:szCs w:val="28"/>
        </w:rPr>
        <w:t>Широко-Атамановского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234412" w:rsidRPr="00EE63F5" w:rsidRDefault="00234412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34412" w:rsidRPr="00385F7E" w:rsidRDefault="00234412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234412" w:rsidRPr="00775533" w:rsidTr="008C0DAD">
        <w:trPr>
          <w:trHeight w:val="543"/>
        </w:trPr>
        <w:tc>
          <w:tcPr>
            <w:tcW w:w="7196" w:type="dxa"/>
          </w:tcPr>
          <w:p w:rsidR="00234412" w:rsidRDefault="00234412" w:rsidP="001F5EDD">
            <w:pPr>
              <w:ind w:firstLine="709"/>
              <w:rPr>
                <w:sz w:val="28"/>
                <w:szCs w:val="28"/>
              </w:rPr>
            </w:pPr>
          </w:p>
          <w:p w:rsidR="00234412" w:rsidRPr="00775533" w:rsidRDefault="00234412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0C1A80" w:rsidRDefault="000C1A80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</w:p>
          <w:p w:rsidR="00234412" w:rsidRPr="006F6C2A" w:rsidRDefault="00234412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234412" w:rsidRPr="00775533" w:rsidRDefault="00234412" w:rsidP="001F5EDD">
            <w:pPr>
              <w:ind w:firstLine="709"/>
              <w:rPr>
                <w:sz w:val="28"/>
                <w:szCs w:val="28"/>
              </w:rPr>
            </w:pPr>
          </w:p>
          <w:p w:rsidR="00234412" w:rsidRDefault="00234412" w:rsidP="0029301F">
            <w:pPr>
              <w:rPr>
                <w:sz w:val="28"/>
                <w:szCs w:val="28"/>
              </w:rPr>
            </w:pPr>
          </w:p>
          <w:p w:rsidR="00234412" w:rsidRPr="000B55D1" w:rsidRDefault="000C1A80" w:rsidP="000C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</w:tbl>
    <w:p w:rsidR="00234412" w:rsidRDefault="00234412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412" w:rsidRPr="006318CC" w:rsidRDefault="00234412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234412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234412" w:rsidRDefault="000C1A80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234412">
        <w:rPr>
          <w:sz w:val="28"/>
          <w:szCs w:val="28"/>
        </w:rPr>
        <w:t xml:space="preserve"> </w:t>
      </w:r>
    </w:p>
    <w:p w:rsidR="00234412" w:rsidRPr="006318CC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4412" w:rsidRPr="006318CC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 w:rsidR="00C94F55">
        <w:rPr>
          <w:sz w:val="28"/>
          <w:szCs w:val="28"/>
        </w:rPr>
        <w:t>_____</w:t>
      </w:r>
      <w:bookmarkStart w:id="0" w:name="_GoBack"/>
      <w:bookmarkEnd w:id="0"/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 w:rsidR="00245C7B">
        <w:rPr>
          <w:sz w:val="28"/>
          <w:szCs w:val="28"/>
        </w:rPr>
        <w:t xml:space="preserve"> </w:t>
      </w:r>
    </w:p>
    <w:p w:rsidR="00234412" w:rsidRPr="00B007D3" w:rsidRDefault="00234412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34412" w:rsidRPr="00B007D3" w:rsidRDefault="00234412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234412" w:rsidRPr="00945DB7" w:rsidRDefault="000C1A8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  <w:r w:rsidR="00234412"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  <w:r w:rsidR="00234412"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и</w:t>
      </w:r>
      <w:proofErr w:type="gramEnd"/>
      <w:r w:rsidRPr="00945DB7">
        <w:rPr>
          <w:color w:val="000000"/>
          <w:sz w:val="28"/>
          <w:szCs w:val="28"/>
        </w:rPr>
        <w:t xml:space="preserve">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поселения, отраслевой орган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комплекс мероприятий по оценке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определение объемов выпадающих доходов консолидированного бюджета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оценка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</w:t>
      </w:r>
      <w:r w:rsidR="000C1A80">
        <w:rPr>
          <w:color w:val="000000"/>
          <w:sz w:val="28"/>
          <w:szCs w:val="28"/>
        </w:rPr>
        <w:lastRenderedPageBreak/>
        <w:t>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</w:t>
      </w:r>
      <w:proofErr w:type="gramEnd"/>
      <w:r>
        <w:rPr>
          <w:color w:val="000000"/>
          <w:sz w:val="28"/>
          <w:szCs w:val="28"/>
        </w:rPr>
        <w:t xml:space="preserve">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 (далее - сектор экономики и финансов):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,   </w:t>
      </w:r>
      <w:proofErr w:type="gramEnd"/>
      <w:r w:rsidRPr="00945DB7">
        <w:rPr>
          <w:color w:val="000000"/>
          <w:sz w:val="28"/>
          <w:szCs w:val="28"/>
        </w:rPr>
        <w:t>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кураторы</w:t>
      </w:r>
      <w:proofErr w:type="gramEnd"/>
      <w:r w:rsidRPr="00945DB7">
        <w:rPr>
          <w:color w:val="000000"/>
          <w:sz w:val="28"/>
          <w:szCs w:val="28"/>
        </w:rPr>
        <w:t xml:space="preserve"> налоговых расходов: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234412" w:rsidRDefault="000C1A8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на</w:t>
      </w:r>
      <w:proofErr w:type="gramEnd"/>
      <w:r w:rsidRPr="00945DB7">
        <w:rPr>
          <w:color w:val="000000"/>
          <w:sz w:val="28"/>
          <w:szCs w:val="28"/>
        </w:rPr>
        <w:t xml:space="preserve">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</w:t>
      </w:r>
      <w:r w:rsidR="000C1A80">
        <w:rPr>
          <w:color w:val="000000"/>
          <w:sz w:val="28"/>
          <w:szCs w:val="28"/>
        </w:rPr>
        <w:lastRenderedPageBreak/>
        <w:t>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направляются</w:t>
      </w:r>
      <w:proofErr w:type="gramEnd"/>
      <w:r w:rsidRPr="00945DB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считается</w:t>
      </w:r>
      <w:proofErr w:type="gramEnd"/>
      <w:r w:rsidRPr="00945DB7">
        <w:rPr>
          <w:color w:val="000000"/>
          <w:sz w:val="28"/>
          <w:szCs w:val="28"/>
        </w:rPr>
        <w:t xml:space="preserve"> согласованным в соответствующей части.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или отраслевых органов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с</w:t>
      </w:r>
      <w:proofErr w:type="gramEnd"/>
      <w:r w:rsidRPr="00945DB7">
        <w:rPr>
          <w:color w:val="000000"/>
          <w:sz w:val="28"/>
          <w:szCs w:val="28"/>
        </w:rPr>
        <w:t xml:space="preserve"> соответствующими кураторами налоговых расходов до 1 июня.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2.3. </w:t>
      </w:r>
      <w:proofErr w:type="gramStart"/>
      <w:r w:rsidRPr="00945DB7">
        <w:rPr>
          <w:color w:val="000000"/>
          <w:sz w:val="28"/>
          <w:szCs w:val="28"/>
        </w:rPr>
        <w:t>Согласованный  перечень</w:t>
      </w:r>
      <w:proofErr w:type="gramEnd"/>
      <w:r w:rsidRPr="00945DB7">
        <w:rPr>
          <w:color w:val="000000"/>
          <w:sz w:val="28"/>
          <w:szCs w:val="28"/>
        </w:rPr>
        <w:t>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</w:t>
      </w:r>
      <w:proofErr w:type="gramStart"/>
      <w:r w:rsidRPr="00945DB7">
        <w:rPr>
          <w:color w:val="000000"/>
          <w:sz w:val="28"/>
          <w:szCs w:val="28"/>
        </w:rPr>
        <w:t>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налоговых</w:t>
      </w:r>
      <w:proofErr w:type="gramEnd"/>
      <w:r w:rsidRPr="00945DB7">
        <w:rPr>
          <w:color w:val="000000"/>
          <w:sz w:val="28"/>
          <w:szCs w:val="28"/>
        </w:rPr>
        <w:t xml:space="preserve">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3.1.3. 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</w:t>
      </w:r>
      <w:proofErr w:type="gramStart"/>
      <w:r w:rsidRPr="00945DB7">
        <w:rPr>
          <w:color w:val="000000"/>
          <w:sz w:val="28"/>
          <w:szCs w:val="28"/>
        </w:rPr>
        <w:t>предусмотренную  Общими</w:t>
      </w:r>
      <w:proofErr w:type="gramEnd"/>
      <w:r w:rsidRPr="00945DB7">
        <w:rPr>
          <w:color w:val="000000"/>
          <w:sz w:val="28"/>
          <w:szCs w:val="28"/>
        </w:rPr>
        <w:t xml:space="preserve"> требованиями.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или отраслевых органов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0" w:anchor="P75" w:history="1">
        <w:proofErr w:type="gramStart"/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proofErr w:type="gramEnd"/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</w:t>
      </w:r>
      <w:r w:rsidRPr="00945DB7">
        <w:rPr>
          <w:color w:val="000000"/>
          <w:sz w:val="28"/>
          <w:szCs w:val="28"/>
        </w:rPr>
        <w:lastRenderedPageBreak/>
        <w:t xml:space="preserve">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 xml:space="preserve">главе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234412" w:rsidRDefault="000C1A8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234412" w:rsidRPr="00945DB7" w:rsidRDefault="00234412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966"/>
        <w:gridCol w:w="966"/>
        <w:gridCol w:w="1146"/>
        <w:gridCol w:w="980"/>
        <w:gridCol w:w="966"/>
        <w:gridCol w:w="1238"/>
        <w:gridCol w:w="1238"/>
        <w:gridCol w:w="1238"/>
        <w:gridCol w:w="933"/>
      </w:tblGrid>
      <w:tr w:rsidR="00234412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234412" w:rsidRPr="009444CB" w:rsidRDefault="000C1A8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Широко-Атамановского</w:t>
            </w:r>
            <w:r w:rsidR="002344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234412" w:rsidRPr="009444CB" w:rsidRDefault="000C1A8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Широко-Атамановского</w:t>
            </w:r>
            <w:r w:rsidR="00234412">
              <w:rPr>
                <w:color w:val="000000"/>
              </w:rPr>
              <w:t xml:space="preserve"> сельского поселения</w:t>
            </w:r>
            <w:r w:rsidR="00234412"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234412" w:rsidRPr="009444CB" w:rsidRDefault="000C1A8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Широко-Атамановского</w:t>
            </w:r>
            <w:r w:rsidR="00234412">
              <w:rPr>
                <w:color w:val="000000"/>
              </w:rPr>
              <w:t xml:space="preserve"> сельского поселения</w:t>
            </w:r>
            <w:r w:rsidR="00234412"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234412" w:rsidRPr="00945DB7" w:rsidRDefault="00234412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234412" w:rsidRPr="00945DB7" w:rsidRDefault="00234412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234412" w:rsidRDefault="000C1A8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234412" w:rsidRPr="00945DB7" w:rsidRDefault="000C1A80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300"/>
        <w:gridCol w:w="3240"/>
      </w:tblGrid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234412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234412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234412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> данные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 xml:space="preserve"> (или) целей социально-экономического 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 xml:space="preserve"> (или) целей социально-экономического 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 xml:space="preserve"> (или) целей социально-экономического 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в связи с </w:t>
            </w:r>
            <w:r w:rsidRPr="00945DB7">
              <w:rPr>
                <w:sz w:val="28"/>
                <w:szCs w:val="28"/>
              </w:rPr>
              <w:lastRenderedPageBreak/>
              <w:t>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6C542E" w:rsidRDefault="00234412" w:rsidP="000C1A80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Широко-Атамановском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 xml:space="preserve">сектора экономики и финансов Администрации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0C1A8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Широко-Атамановском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0C1A8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Широко-Атамановском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0C1A8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Широко-Атамановском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234412" w:rsidRPr="00980CF5" w:rsidRDefault="00234412" w:rsidP="005C0656">
      <w:pPr>
        <w:autoSpaceDE w:val="0"/>
        <w:autoSpaceDN w:val="0"/>
        <w:adjustRightInd w:val="0"/>
        <w:jc w:val="center"/>
      </w:pPr>
    </w:p>
    <w:sectPr w:rsidR="00234412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78" w:rsidRDefault="00B42978" w:rsidP="007826C8">
      <w:r>
        <w:separator/>
      </w:r>
    </w:p>
  </w:endnote>
  <w:endnote w:type="continuationSeparator" w:id="0">
    <w:p w:rsidR="00B42978" w:rsidRDefault="00B42978" w:rsidP="0078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2" w:rsidRPr="007826C8" w:rsidRDefault="00234412">
    <w:pPr>
      <w:pStyle w:val="a9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C94F55">
      <w:rPr>
        <w:noProof/>
        <w:sz w:val="20"/>
        <w:szCs w:val="20"/>
      </w:rPr>
      <w:t>12</w:t>
    </w:r>
    <w:r w:rsidRPr="007826C8">
      <w:rPr>
        <w:sz w:val="20"/>
        <w:szCs w:val="20"/>
      </w:rPr>
      <w:fldChar w:fldCharType="end"/>
    </w:r>
  </w:p>
  <w:p w:rsidR="00234412" w:rsidRDefault="002344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2" w:rsidRPr="007826C8" w:rsidRDefault="00234412">
    <w:pPr>
      <w:pStyle w:val="a9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C94F55">
      <w:rPr>
        <w:noProof/>
        <w:sz w:val="20"/>
        <w:szCs w:val="20"/>
      </w:rPr>
      <w:t>13</w:t>
    </w:r>
    <w:r w:rsidRPr="007826C8">
      <w:rPr>
        <w:sz w:val="20"/>
        <w:szCs w:val="20"/>
      </w:rPr>
      <w:fldChar w:fldCharType="end"/>
    </w:r>
  </w:p>
  <w:p w:rsidR="00234412" w:rsidRDefault="002344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78" w:rsidRDefault="00B42978" w:rsidP="007826C8">
      <w:r>
        <w:separator/>
      </w:r>
    </w:p>
  </w:footnote>
  <w:footnote w:type="continuationSeparator" w:id="0">
    <w:p w:rsidR="00B42978" w:rsidRDefault="00B42978" w:rsidP="0078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6C"/>
    <w:rsid w:val="000055D6"/>
    <w:rsid w:val="00026832"/>
    <w:rsid w:val="000275E2"/>
    <w:rsid w:val="0003549B"/>
    <w:rsid w:val="0006438E"/>
    <w:rsid w:val="00086DF2"/>
    <w:rsid w:val="00096096"/>
    <w:rsid w:val="000B55D1"/>
    <w:rsid w:val="000C1A80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0538"/>
    <w:rsid w:val="00215F58"/>
    <w:rsid w:val="00234412"/>
    <w:rsid w:val="00245C7B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F1E3D"/>
    <w:rsid w:val="00531E61"/>
    <w:rsid w:val="00534030"/>
    <w:rsid w:val="00567CD0"/>
    <w:rsid w:val="005811E7"/>
    <w:rsid w:val="00585923"/>
    <w:rsid w:val="00586FB8"/>
    <w:rsid w:val="005871C3"/>
    <w:rsid w:val="0059046C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A4B0B"/>
    <w:rsid w:val="006B380E"/>
    <w:rsid w:val="006C542E"/>
    <w:rsid w:val="006F5EB2"/>
    <w:rsid w:val="006F6C2A"/>
    <w:rsid w:val="0071703D"/>
    <w:rsid w:val="007245A6"/>
    <w:rsid w:val="00736F3C"/>
    <w:rsid w:val="00751D8E"/>
    <w:rsid w:val="00763103"/>
    <w:rsid w:val="00775533"/>
    <w:rsid w:val="007826C8"/>
    <w:rsid w:val="007B34AB"/>
    <w:rsid w:val="007E3ED5"/>
    <w:rsid w:val="007F782F"/>
    <w:rsid w:val="0080773E"/>
    <w:rsid w:val="00812F8F"/>
    <w:rsid w:val="00826AB0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5EA6"/>
    <w:rsid w:val="009E0C91"/>
    <w:rsid w:val="00A004A7"/>
    <w:rsid w:val="00A01251"/>
    <w:rsid w:val="00A01760"/>
    <w:rsid w:val="00A35D96"/>
    <w:rsid w:val="00A61053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42978"/>
    <w:rsid w:val="00B532A9"/>
    <w:rsid w:val="00B83B50"/>
    <w:rsid w:val="00BD72EB"/>
    <w:rsid w:val="00BE19B7"/>
    <w:rsid w:val="00BF3232"/>
    <w:rsid w:val="00BF6329"/>
    <w:rsid w:val="00C4003F"/>
    <w:rsid w:val="00C436EF"/>
    <w:rsid w:val="00C6610C"/>
    <w:rsid w:val="00C72F17"/>
    <w:rsid w:val="00C81B1E"/>
    <w:rsid w:val="00C94F55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F0975"/>
    <w:rsid w:val="00DF4F25"/>
    <w:rsid w:val="00E22196"/>
    <w:rsid w:val="00E66775"/>
    <w:rsid w:val="00E917EC"/>
    <w:rsid w:val="00E9273B"/>
    <w:rsid w:val="00E972F9"/>
    <w:rsid w:val="00EC316F"/>
    <w:rsid w:val="00ED7F56"/>
    <w:rsid w:val="00EE3C95"/>
    <w:rsid w:val="00EE63F5"/>
    <w:rsid w:val="00EE6F3B"/>
    <w:rsid w:val="00EF4D84"/>
    <w:rsid w:val="00F00859"/>
    <w:rsid w:val="00F137B8"/>
    <w:rsid w:val="00FA41E5"/>
    <w:rsid w:val="00FD6D30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7E8A7"/>
  <w15:docId w15:val="{9CCA745B-6F71-4FE0-81C5-3E1B45E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6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a4">
    <w:name w:val="Table Grid"/>
    <w:basedOn w:val="a1"/>
    <w:uiPriority w:val="99"/>
    <w:rsid w:val="00F137B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D6D30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0859"/>
    <w:rPr>
      <w:rFonts w:cs="Times New Roman"/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26C8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26C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SamLab.ws</Company>
  <LinksUpToDate>false</LinksUpToDate>
  <CharactersWithSpaces>30985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Пользователь</cp:lastModifiedBy>
  <cp:revision>7</cp:revision>
  <cp:lastPrinted>2019-11-27T06:04:00Z</cp:lastPrinted>
  <dcterms:created xsi:type="dcterms:W3CDTF">2019-11-24T20:27:00Z</dcterms:created>
  <dcterms:modified xsi:type="dcterms:W3CDTF">2020-01-15T10:59:00Z</dcterms:modified>
</cp:coreProperties>
</file>