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F1AE1" w:rsidRPr="006631D2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F1AE1" w:rsidRPr="00C95D76" w:rsidRDefault="006F1AE1" w:rsidP="006F1AE1">
      <w:pPr>
        <w:rPr>
          <w:rFonts w:ascii="Times New Roman CYR" w:hAnsi="Times New Roman CYR"/>
          <w:b/>
          <w:sz w:val="28"/>
          <w:szCs w:val="28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F1AE1" w:rsidRPr="00C95D76" w:rsidRDefault="006F1AE1" w:rsidP="006F1AE1">
      <w:pPr>
        <w:jc w:val="both"/>
        <w:rPr>
          <w:rFonts w:ascii="Times New Roman CYR" w:hAnsi="Times New Roman CYR"/>
          <w:sz w:val="26"/>
          <w:szCs w:val="26"/>
        </w:rPr>
      </w:pPr>
    </w:p>
    <w:p w:rsidR="006F1AE1" w:rsidRDefault="006F1AE1" w:rsidP="006F1AE1">
      <w:pPr>
        <w:jc w:val="both"/>
        <w:rPr>
          <w:sz w:val="36"/>
          <w:szCs w:val="36"/>
        </w:rPr>
      </w:pPr>
      <w:r>
        <w:rPr>
          <w:rFonts w:ascii="Times New Roman CYR" w:hAnsi="Times New Roman CYR"/>
          <w:sz w:val="28"/>
          <w:szCs w:val="28"/>
          <w:lang w:val="en-US"/>
        </w:rPr>
        <w:t>09</w:t>
      </w:r>
      <w:r>
        <w:rPr>
          <w:rFonts w:ascii="Times New Roman CYR" w:hAnsi="Times New Roman CYR"/>
          <w:sz w:val="28"/>
          <w:szCs w:val="28"/>
        </w:rPr>
        <w:t xml:space="preserve">.10.2020                                   </w:t>
      </w:r>
      <w:proofErr w:type="gramStart"/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33</w:t>
      </w:r>
      <w:proofErr w:type="gramEnd"/>
      <w:r>
        <w:rPr>
          <w:rFonts w:ascii="Times New Roman CYR" w:hAnsi="Times New Roman CYR"/>
          <w:sz w:val="28"/>
          <w:szCs w:val="28"/>
        </w:rPr>
        <w:t xml:space="preserve">/1 </w:t>
      </w:r>
      <w:r w:rsidRPr="00C95D76">
        <w:rPr>
          <w:rFonts w:ascii="Times New Roman CYR" w:hAnsi="Times New Roman CYR"/>
          <w:sz w:val="28"/>
          <w:szCs w:val="28"/>
        </w:rPr>
        <w:t xml:space="preserve"> 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х. Широко-</w:t>
      </w:r>
      <w:proofErr w:type="spellStart"/>
      <w:r>
        <w:rPr>
          <w:rFonts w:ascii="Times New Roman CYR" w:hAnsi="Times New Roman CYR"/>
          <w:sz w:val="28"/>
          <w:szCs w:val="28"/>
        </w:rPr>
        <w:t>Атамановский</w:t>
      </w:r>
      <w:proofErr w:type="spellEnd"/>
      <w:r w:rsidRPr="00C9338E">
        <w:rPr>
          <w:sz w:val="36"/>
          <w:szCs w:val="36"/>
        </w:rPr>
        <w:t xml:space="preserve"> </w:t>
      </w:r>
    </w:p>
    <w:p w:rsidR="006F1AE1" w:rsidRDefault="006F1AE1" w:rsidP="006F1AE1">
      <w:pPr>
        <w:jc w:val="both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0"/>
        <w:gridCol w:w="3764"/>
      </w:tblGrid>
      <w:tr w:rsidR="006F1AE1" w:rsidTr="005C52D6">
        <w:tc>
          <w:tcPr>
            <w:tcW w:w="5688" w:type="dxa"/>
          </w:tcPr>
          <w:p w:rsidR="006F1AE1" w:rsidRPr="000E2B5E" w:rsidRDefault="006F1AE1" w:rsidP="005C52D6">
            <w:pPr>
              <w:rPr>
                <w:sz w:val="28"/>
                <w:szCs w:val="28"/>
              </w:rPr>
            </w:pPr>
            <w:r w:rsidRPr="000E2B5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списка собственников реорганизованного колхоза «Родина», земельные доли которых могут быть признаны невостребованными</w:t>
            </w:r>
          </w:p>
        </w:tc>
        <w:tc>
          <w:tcPr>
            <w:tcW w:w="3882" w:type="dxa"/>
          </w:tcPr>
          <w:p w:rsidR="006F1AE1" w:rsidRPr="000E2B5E" w:rsidRDefault="006F1AE1" w:rsidP="005C5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F1AE1" w:rsidRPr="001935F9" w:rsidRDefault="006F1AE1" w:rsidP="006F1AE1">
      <w:pPr>
        <w:jc w:val="both"/>
        <w:rPr>
          <w:sz w:val="28"/>
          <w:szCs w:val="28"/>
        </w:rPr>
      </w:pPr>
      <w:r w:rsidRPr="00C9338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</w:t>
      </w:r>
    </w:p>
    <w:p w:rsidR="006F1AE1" w:rsidRPr="000978C6" w:rsidRDefault="006F1AE1" w:rsidP="006F1AE1">
      <w:pPr>
        <w:spacing w:before="100" w:beforeAutospacing="1" w:after="202"/>
        <w:jc w:val="both"/>
        <w:rPr>
          <w:color w:val="000000"/>
          <w:sz w:val="28"/>
          <w:szCs w:val="28"/>
        </w:rPr>
      </w:pPr>
      <w:bookmarkStart w:id="0" w:name="YANDEX_4"/>
      <w:bookmarkEnd w:id="0"/>
      <w:r w:rsidRPr="000978C6">
        <w:rPr>
          <w:color w:val="000000"/>
          <w:sz w:val="28"/>
          <w:szCs w:val="28"/>
        </w:rPr>
        <w:t xml:space="preserve">        В соответствии </w:t>
      </w:r>
      <w:r>
        <w:rPr>
          <w:color w:val="000000"/>
          <w:sz w:val="28"/>
          <w:szCs w:val="28"/>
        </w:rPr>
        <w:t xml:space="preserve">со статьей 12.1 Федерального закона от 24.07.2002 № 101-ФЗ (ред. От 06.06.2019) «Об обороте земель сельскохозяйственного назначения»,   публикацией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 и объявление о проведении общего собрания собственников земельных долей </w:t>
      </w:r>
      <w:r>
        <w:rPr>
          <w:sz w:val="28"/>
          <w:szCs w:val="28"/>
        </w:rPr>
        <w:t>реорганизованного колхоза «Родина»</w:t>
      </w:r>
      <w:r>
        <w:rPr>
          <w:color w:val="000000"/>
          <w:sz w:val="28"/>
          <w:szCs w:val="28"/>
        </w:rPr>
        <w:t xml:space="preserve">, </w:t>
      </w:r>
      <w:r w:rsidRPr="000978C6">
        <w:rPr>
          <w:color w:val="000000"/>
          <w:sz w:val="28"/>
          <w:szCs w:val="28"/>
        </w:rPr>
        <w:t xml:space="preserve">Уставом </w:t>
      </w:r>
      <w:bookmarkStart w:id="1" w:name="YANDEX_12"/>
      <w:bookmarkEnd w:id="1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fldChar w:fldCharType="begin"/>
      </w:r>
      <w: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"YANDEX_13" </w:instrText>
      </w:r>
      <w:r>
        <w:fldChar w:fldCharType="end"/>
      </w:r>
      <w:r w:rsidRPr="000978C6">
        <w:rPr>
          <w:color w:val="000000"/>
          <w:sz w:val="28"/>
          <w:szCs w:val="28"/>
        </w:rPr>
        <w:t xml:space="preserve"> сельского поселения</w:t>
      </w:r>
    </w:p>
    <w:p w:rsidR="006F1AE1" w:rsidRPr="000978C6" w:rsidRDefault="006F1AE1" w:rsidP="006F1AE1">
      <w:pPr>
        <w:spacing w:before="100" w:beforeAutospacing="1" w:after="2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0978C6">
        <w:rPr>
          <w:color w:val="000000"/>
          <w:sz w:val="28"/>
          <w:szCs w:val="28"/>
        </w:rPr>
        <w:t>: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Ввиду того, что собрание собственников земельных долей реорганизованного колхоза «Родина» не состоялось, но в течение 3-х месяцев со дня публикации объявления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невостребованными, в Администрацию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были поданы возражения против включения в списки собственников земельных долей, а так же было заявлено о своем желании воспользоваться правом на свою земельную долю, у</w:t>
      </w:r>
      <w:r w:rsidRPr="000978C6">
        <w:rPr>
          <w:color w:val="000000"/>
          <w:sz w:val="28"/>
          <w:szCs w:val="28"/>
        </w:rPr>
        <w:t xml:space="preserve">твердить </w:t>
      </w:r>
      <w:bookmarkStart w:id="2" w:name="YANDEX_17"/>
      <w:bookmarkEnd w:id="2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список</w:t>
      </w:r>
      <w:r w:rsidRPr="00097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собственников, земельные доли которых могут быть признаны невостребованными с учетом поданных возражений. </w:t>
      </w:r>
      <w:r w:rsidRPr="000978C6">
        <w:rPr>
          <w:color w:val="000000"/>
          <w:sz w:val="28"/>
          <w:szCs w:val="28"/>
        </w:rPr>
        <w:t>(Приложение № 1).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Разместить </w:t>
      </w:r>
      <w:bookmarkStart w:id="3" w:name="YANDEX_25"/>
      <w:bookmarkEnd w:id="3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0978C6">
        <w:rPr>
          <w:color w:val="000000"/>
          <w:sz w:val="28"/>
          <w:szCs w:val="28"/>
        </w:rPr>
        <w:fldChar w:fldCharType="end"/>
      </w:r>
      <w:hyperlink r:id="rId5" w:anchor="YANDEX_26" w:history="1"/>
      <w:bookmarkStart w:id="4" w:name="YANDEX_26"/>
      <w:bookmarkEnd w:id="4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0978C6">
        <w:rPr>
          <w:color w:val="000000"/>
          <w:sz w:val="28"/>
          <w:szCs w:val="28"/>
        </w:rPr>
        <w:fldChar w:fldCharType="end"/>
      </w:r>
      <w:hyperlink r:id="rId6" w:anchor="YANDEX_27" w:history="1"/>
      <w:bookmarkStart w:id="5" w:name="YANDEX_27"/>
      <w:bookmarkEnd w:id="5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данное постановление</w:t>
      </w:r>
      <w:r w:rsidRPr="000978C6">
        <w:rPr>
          <w:color w:val="000000"/>
          <w:sz w:val="28"/>
          <w:szCs w:val="28"/>
        </w:rPr>
        <w:t xml:space="preserve"> на сайте администрации в сети Интернет.</w:t>
      </w:r>
    </w:p>
    <w:p w:rsidR="006F1AE1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Обратиться с иском в Морозовский районный суд о признании данных земельных долей муниципальной собственностью Администрации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F1AE1" w:rsidRPr="000978C6" w:rsidRDefault="006F1AE1" w:rsidP="006F1AE1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</w:p>
    <w:p w:rsidR="006F1AE1" w:rsidRPr="000E2B5E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Контроль, за выполнением настоящего постановления, оставляю за собой. </w:t>
      </w: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Pr="000978C6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6F1AE1" w:rsidRDefault="006F1AE1" w:rsidP="00144A5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</w:t>
      </w:r>
      <w:r w:rsidR="00144A59">
        <w:rPr>
          <w:sz w:val="28"/>
          <w:szCs w:val="28"/>
        </w:rPr>
        <w:t xml:space="preserve">                   С. В. </w:t>
      </w:r>
      <w:proofErr w:type="spellStart"/>
      <w:r w:rsidR="00144A59">
        <w:rPr>
          <w:sz w:val="28"/>
          <w:szCs w:val="28"/>
        </w:rPr>
        <w:t>Савилов</w:t>
      </w:r>
      <w:proofErr w:type="spellEnd"/>
    </w:p>
    <w:p w:rsidR="00144A59" w:rsidRDefault="00144A59" w:rsidP="00144A59">
      <w:pPr>
        <w:rPr>
          <w:sz w:val="28"/>
          <w:szCs w:val="28"/>
        </w:rPr>
      </w:pPr>
    </w:p>
    <w:p w:rsidR="00144A59" w:rsidRDefault="00144A59" w:rsidP="00144A59">
      <w:pPr>
        <w:rPr>
          <w:sz w:val="28"/>
          <w:szCs w:val="28"/>
        </w:rPr>
      </w:pPr>
    </w:p>
    <w:p w:rsidR="00144A59" w:rsidRDefault="00144A59" w:rsidP="00144A59">
      <w:pPr>
        <w:rPr>
          <w:sz w:val="28"/>
          <w:szCs w:val="28"/>
        </w:rPr>
      </w:pPr>
    </w:p>
    <w:p w:rsidR="00144A59" w:rsidRDefault="00144A59" w:rsidP="00144A59">
      <w:pPr>
        <w:rPr>
          <w:sz w:val="28"/>
          <w:szCs w:val="28"/>
        </w:rPr>
      </w:pPr>
    </w:p>
    <w:p w:rsidR="00144A59" w:rsidRDefault="00144A59" w:rsidP="00144A59">
      <w:pPr>
        <w:rPr>
          <w:sz w:val="28"/>
          <w:szCs w:val="28"/>
        </w:rPr>
      </w:pPr>
    </w:p>
    <w:p w:rsidR="00144A59" w:rsidRDefault="00144A59" w:rsidP="00144A59">
      <w:pPr>
        <w:rPr>
          <w:sz w:val="28"/>
          <w:szCs w:val="28"/>
        </w:rPr>
      </w:pPr>
      <w:bookmarkStart w:id="6" w:name="_GoBack"/>
      <w:bookmarkEnd w:id="6"/>
    </w:p>
    <w:p w:rsidR="00144A59" w:rsidRDefault="00144A59" w:rsidP="00144A59">
      <w:pPr>
        <w:jc w:val="right"/>
      </w:pPr>
      <w:r>
        <w:t xml:space="preserve">Приложение № 1 </w:t>
      </w:r>
    </w:p>
    <w:p w:rsidR="00144A59" w:rsidRDefault="00144A59" w:rsidP="00144A59">
      <w:pPr>
        <w:jc w:val="right"/>
      </w:pPr>
      <w:r>
        <w:t xml:space="preserve">к постановлению Администрации </w:t>
      </w:r>
    </w:p>
    <w:p w:rsidR="00144A59" w:rsidRDefault="00144A59" w:rsidP="00144A59">
      <w:pPr>
        <w:jc w:val="right"/>
      </w:pPr>
      <w:r>
        <w:t>Широко-</w:t>
      </w:r>
      <w:proofErr w:type="spellStart"/>
      <w:r>
        <w:t>Атамановского</w:t>
      </w:r>
      <w:proofErr w:type="spellEnd"/>
      <w:r>
        <w:t xml:space="preserve"> </w:t>
      </w:r>
    </w:p>
    <w:p w:rsidR="00144A59" w:rsidRDefault="00144A59" w:rsidP="00144A59">
      <w:pPr>
        <w:jc w:val="right"/>
      </w:pPr>
      <w:r>
        <w:t xml:space="preserve">сельского поселения </w:t>
      </w:r>
    </w:p>
    <w:p w:rsidR="00144A59" w:rsidRDefault="00144A59" w:rsidP="00144A59">
      <w:pPr>
        <w:jc w:val="right"/>
      </w:pPr>
      <w:r>
        <w:t xml:space="preserve">от 09.10.2020 № 33/1    </w:t>
      </w:r>
    </w:p>
    <w:p w:rsidR="00144A59" w:rsidRDefault="00144A59" w:rsidP="00144A59">
      <w:pPr>
        <w:jc w:val="right"/>
      </w:pPr>
    </w:p>
    <w:p w:rsidR="00144A59" w:rsidRPr="0098602A" w:rsidRDefault="00144A59" w:rsidP="00144A59">
      <w:pPr>
        <w:jc w:val="center"/>
        <w:rPr>
          <w:b/>
        </w:rPr>
      </w:pPr>
      <w:r w:rsidRPr="0098602A">
        <w:rPr>
          <w:b/>
        </w:rPr>
        <w:t xml:space="preserve">Список </w:t>
      </w:r>
    </w:p>
    <w:p w:rsidR="00144A59" w:rsidRDefault="00144A59" w:rsidP="00144A59">
      <w:pPr>
        <w:jc w:val="center"/>
        <w:rPr>
          <w:b/>
        </w:rPr>
      </w:pPr>
      <w:r w:rsidRPr="0098602A">
        <w:rPr>
          <w:b/>
        </w:rPr>
        <w:t xml:space="preserve">собственников, земельные доли которых могут быть признаны невостребованными </w:t>
      </w:r>
    </w:p>
    <w:p w:rsidR="00144A59" w:rsidRDefault="00144A59" w:rsidP="00144A59">
      <w:pPr>
        <w:jc w:val="both"/>
      </w:pPr>
      <w:r>
        <w:t xml:space="preserve">. </w:t>
      </w:r>
    </w:p>
    <w:p w:rsidR="00144A59" w:rsidRPr="00144A59" w:rsidRDefault="00144A59" w:rsidP="00144A59">
      <w:pPr>
        <w:jc w:val="both"/>
        <w:sectPr w:rsidR="00144A59" w:rsidRPr="00144A59" w:rsidSect="000E2B5E">
          <w:pgSz w:w="11906" w:h="16838"/>
          <w:pgMar w:top="540" w:right="851" w:bottom="719" w:left="1701" w:header="709" w:footer="709" w:gutter="0"/>
          <w:cols w:space="708"/>
          <w:docGrid w:linePitch="360"/>
        </w:sectPr>
      </w:pPr>
      <w:r>
        <w:rPr>
          <w:bCs/>
        </w:rPr>
        <w:t>Д</w:t>
      </w:r>
      <w:r w:rsidRPr="00761F2A">
        <w:rPr>
          <w:bCs/>
        </w:rPr>
        <w:t>ол</w:t>
      </w:r>
      <w:r>
        <w:rPr>
          <w:bCs/>
        </w:rPr>
        <w:t>и,</w:t>
      </w:r>
      <w:r w:rsidRPr="00761F2A">
        <w:rPr>
          <w:bCs/>
        </w:rPr>
        <w:t xml:space="preserve"> </w:t>
      </w:r>
      <w:r>
        <w:rPr>
          <w:bCs/>
        </w:rPr>
        <w:t xml:space="preserve">являющиеся долями в праве общей </w:t>
      </w:r>
      <w:r w:rsidRPr="00E76AC7">
        <w:t xml:space="preserve">долевой собственности на </w:t>
      </w:r>
      <w:r>
        <w:t xml:space="preserve">земельный участок </w:t>
      </w:r>
      <w:r>
        <w:rPr>
          <w:bCs/>
        </w:rPr>
        <w:t xml:space="preserve">с кадастровым номером </w:t>
      </w:r>
      <w:r w:rsidRPr="00BC275D">
        <w:rPr>
          <w:bCs/>
          <w:color w:val="000000" w:themeColor="text1"/>
        </w:rPr>
        <w:t>61:24:0600008:265,</w:t>
      </w:r>
      <w:r w:rsidRPr="006F40E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категория земель: земли сельскохозяйственного назначения, </w:t>
      </w:r>
      <w:r w:rsidRPr="006F40E6">
        <w:rPr>
          <w:bCs/>
          <w:color w:val="000000" w:themeColor="text1"/>
        </w:rPr>
        <w:t>вид разрешенного</w:t>
      </w:r>
      <w:r>
        <w:rPr>
          <w:bCs/>
          <w:color w:val="000000" w:themeColor="text1"/>
        </w:rPr>
        <w:t xml:space="preserve"> испо</w:t>
      </w:r>
      <w:r w:rsidRPr="006F40E6">
        <w:rPr>
          <w:bCs/>
          <w:color w:val="000000" w:themeColor="text1"/>
        </w:rPr>
        <w:t>льзования:</w:t>
      </w:r>
      <w:r w:rsidRPr="007B340F">
        <w:t xml:space="preserve"> </w:t>
      </w:r>
      <w:r>
        <w:rPr>
          <w:bCs/>
          <w:color w:val="000000" w:themeColor="text1"/>
        </w:rPr>
        <w:t>сельскохозяйственные</w:t>
      </w:r>
      <w:r w:rsidRPr="007B340F">
        <w:rPr>
          <w:bCs/>
          <w:color w:val="000000" w:themeColor="text1"/>
        </w:rPr>
        <w:t xml:space="preserve"> угод</w:t>
      </w:r>
      <w:r>
        <w:rPr>
          <w:bCs/>
          <w:color w:val="000000" w:themeColor="text1"/>
        </w:rPr>
        <w:t xml:space="preserve">ья, </w:t>
      </w:r>
      <w:r w:rsidRPr="006F40E6">
        <w:rPr>
          <w:bCs/>
          <w:color w:val="000000" w:themeColor="text1"/>
        </w:rPr>
        <w:t>расположенн</w:t>
      </w:r>
      <w:r>
        <w:rPr>
          <w:bCs/>
          <w:color w:val="000000" w:themeColor="text1"/>
        </w:rPr>
        <w:t>ый</w:t>
      </w:r>
      <w:r w:rsidRPr="006F40E6">
        <w:rPr>
          <w:bCs/>
          <w:color w:val="000000" w:themeColor="text1"/>
        </w:rPr>
        <w:t xml:space="preserve"> по адресу</w:t>
      </w:r>
      <w:r>
        <w:t xml:space="preserve">: </w:t>
      </w:r>
      <w:r w:rsidRPr="002441F5">
        <w:t xml:space="preserve">Ростовская обл., р-н Морозовский, в границах землепользования </w:t>
      </w:r>
      <w:r>
        <w:t xml:space="preserve">реорганизованного </w:t>
      </w:r>
      <w:r w:rsidRPr="002441F5">
        <w:t>с/х предпри</w:t>
      </w:r>
      <w:r>
        <w:t xml:space="preserve">ятия – колхоз «Родина», </w:t>
      </w:r>
      <w:r w:rsidRPr="00761F2A">
        <w:t>в размере</w:t>
      </w:r>
      <w:r w:rsidRPr="00E76AC7">
        <w:t xml:space="preserve"> –  </w:t>
      </w:r>
      <w:r>
        <w:t>1,38</w:t>
      </w:r>
      <w:r w:rsidRPr="00E76AC7">
        <w:t xml:space="preserve"> га каждая, полученные в результате приватизации следующими лицами:</w:t>
      </w:r>
      <w:r>
        <w:t xml:space="preserve"> </w:t>
      </w:r>
      <w:r w:rsidRPr="001D2C54">
        <w:t xml:space="preserve">Максименко Екатерина </w:t>
      </w:r>
      <w:proofErr w:type="spellStart"/>
      <w:r w:rsidRPr="001D2C54">
        <w:t>Емельяновна</w:t>
      </w:r>
      <w:proofErr w:type="spellEnd"/>
      <w:r w:rsidRPr="001D2C54">
        <w:t xml:space="preserve">, Нефедов Владимир Владимирович, Нефедова Анна Юрьевна, </w:t>
      </w:r>
      <w:proofErr w:type="spellStart"/>
      <w:r w:rsidRPr="001D2C54">
        <w:t>Сластникова</w:t>
      </w:r>
      <w:proofErr w:type="spellEnd"/>
      <w:r w:rsidRPr="001D2C54">
        <w:t xml:space="preserve"> Надежда Николаевна, Бондаренко Ксения </w:t>
      </w:r>
      <w:proofErr w:type="spellStart"/>
      <w:r w:rsidRPr="001D2C54">
        <w:t>Федотьевна</w:t>
      </w:r>
      <w:proofErr w:type="spellEnd"/>
      <w:r w:rsidRPr="001D2C54">
        <w:t xml:space="preserve">, </w:t>
      </w:r>
      <w:proofErr w:type="spellStart"/>
      <w:r w:rsidRPr="001D2C54">
        <w:t>Чикунов</w:t>
      </w:r>
      <w:proofErr w:type="spellEnd"/>
      <w:r w:rsidRPr="001D2C54">
        <w:t xml:space="preserve"> Виктор Иванович, Колосов Сергей Викторович, Кислякова Валентина Ивановна, Максимова Юлия Николаевна, </w:t>
      </w:r>
      <w:proofErr w:type="spellStart"/>
      <w:r w:rsidRPr="001D2C54">
        <w:t>Гайнулин</w:t>
      </w:r>
      <w:proofErr w:type="spellEnd"/>
      <w:r w:rsidRPr="001D2C54">
        <w:t xml:space="preserve"> Владимир Михайлович, Лемешко Иван Иванович, Лемешко Прасковья Васильевна, Фролова Екатерина Матвеевна, Лифанова Валентина Сергеевна, Хохряков Аркадий Тихонович, Терещенко Павел Васильевич, </w:t>
      </w:r>
      <w:proofErr w:type="spellStart"/>
      <w:r w:rsidRPr="001D2C54">
        <w:t>Офрим</w:t>
      </w:r>
      <w:proofErr w:type="spellEnd"/>
      <w:r w:rsidRPr="001D2C54">
        <w:t xml:space="preserve"> Мария Васильевна, </w:t>
      </w:r>
      <w:proofErr w:type="spellStart"/>
      <w:r w:rsidRPr="001D2C54">
        <w:t>Годованец</w:t>
      </w:r>
      <w:proofErr w:type="spellEnd"/>
      <w:r w:rsidRPr="001D2C54">
        <w:t xml:space="preserve"> Лидия Павловна, Красноперова Прасковья Платоновна,</w:t>
      </w:r>
      <w:r>
        <w:t xml:space="preserve"> </w:t>
      </w:r>
      <w:r w:rsidRPr="00F741DE">
        <w:t xml:space="preserve">Череватенко Александр Иванович 34 доли, Прудников Анатолий </w:t>
      </w:r>
      <w:proofErr w:type="spellStart"/>
      <w:r w:rsidRPr="00F741DE">
        <w:t>Власович</w:t>
      </w:r>
      <w:proofErr w:type="spellEnd"/>
      <w:r w:rsidRPr="00F741DE">
        <w:t xml:space="preserve">,  Ярошевич Екатерина Федоровна, </w:t>
      </w:r>
      <w:proofErr w:type="spellStart"/>
      <w:r w:rsidRPr="00F741DE">
        <w:t>Иг</w:t>
      </w:r>
      <w:r>
        <w:t>натовская</w:t>
      </w:r>
      <w:proofErr w:type="spellEnd"/>
      <w:r>
        <w:t xml:space="preserve"> Екатерина Николаевна, </w:t>
      </w:r>
      <w:r w:rsidRPr="00F741DE">
        <w:t>Рыбникова Валентина Афанасьевна 2 доли</w:t>
      </w:r>
      <w:r>
        <w:t>.</w:t>
      </w:r>
    </w:p>
    <w:p w:rsidR="0002366D" w:rsidRDefault="0002366D"/>
    <w:sectPr w:rsidR="0002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1"/>
    <w:rsid w:val="0002366D"/>
    <w:rsid w:val="000744A0"/>
    <w:rsid w:val="00144A59"/>
    <w:rsid w:val="006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D937-03E9-45E6-AC37-82A4A20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2020-11-26T12:12:00Z</dcterms:created>
  <dcterms:modified xsi:type="dcterms:W3CDTF">2020-11-27T05:04:00Z</dcterms:modified>
</cp:coreProperties>
</file>