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27.12.2019 № 93 «О бюджете Широко-Атамановского сельского поселения Морозовского района на 2020 год и на плановый период 2021 и 2022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Принято Собранием депутатов                                                </w:t>
      </w:r>
      <w:r w:rsidR="004F08BC" w:rsidRPr="00F16134">
        <w:rPr>
          <w:b/>
          <w:bCs/>
          <w:color w:val="000000"/>
          <w:sz w:val="24"/>
          <w:szCs w:val="24"/>
        </w:rPr>
        <w:t>2</w:t>
      </w:r>
      <w:r w:rsidR="00FB6325">
        <w:rPr>
          <w:b/>
          <w:bCs/>
          <w:color w:val="000000"/>
          <w:sz w:val="24"/>
          <w:szCs w:val="24"/>
        </w:rPr>
        <w:t>8</w:t>
      </w:r>
      <w:r w:rsidRPr="00F16134">
        <w:rPr>
          <w:b/>
          <w:bCs/>
          <w:color w:val="000000"/>
          <w:sz w:val="24"/>
          <w:szCs w:val="24"/>
        </w:rPr>
        <w:t xml:space="preserve"> </w:t>
      </w:r>
      <w:r w:rsidR="00FB6325">
        <w:rPr>
          <w:b/>
          <w:bCs/>
          <w:color w:val="000000"/>
          <w:sz w:val="24"/>
          <w:szCs w:val="24"/>
        </w:rPr>
        <w:t>декабря</w:t>
      </w:r>
      <w:r w:rsidRPr="00F16134">
        <w:rPr>
          <w:b/>
          <w:bCs/>
          <w:color w:val="000000"/>
          <w:sz w:val="24"/>
          <w:szCs w:val="24"/>
        </w:rPr>
        <w:t xml:space="preserve"> 2020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27 декабря 2019 № 93 «О бюджете Широко-Атамановского сельского поселения Морозовского района на 2020 год и на плановый период 2021 и 2022 годов» следующие изменения: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2020 год  и на плановый период 2021 и 2022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поселения Морозовского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250967">
        <w:rPr>
          <w:color w:val="000000"/>
          <w:sz w:val="24"/>
          <w:szCs w:val="24"/>
        </w:rPr>
        <w:t>5722,7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250967">
        <w:rPr>
          <w:color w:val="000000"/>
          <w:sz w:val="24"/>
          <w:szCs w:val="24"/>
        </w:rPr>
        <w:t>50</w:t>
      </w:r>
      <w:r w:rsidR="00EC0496">
        <w:rPr>
          <w:color w:val="000000"/>
          <w:sz w:val="24"/>
          <w:szCs w:val="24"/>
        </w:rPr>
        <w:t>5</w:t>
      </w:r>
      <w:r w:rsidR="00250967">
        <w:rPr>
          <w:color w:val="000000"/>
          <w:sz w:val="24"/>
          <w:szCs w:val="24"/>
        </w:rPr>
        <w:t>5,8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Pr="00F16134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2020 год в сумме </w:t>
      </w:r>
      <w:r w:rsidR="00250967">
        <w:rPr>
          <w:color w:val="000000"/>
          <w:sz w:val="24"/>
          <w:szCs w:val="24"/>
        </w:rPr>
        <w:t>656,9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2020 год на плановый период 2021 и 2022 годов» изложить в следующей редакции:</w:t>
      </w: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Приложение 1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решению Собрания депутатов  «О  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2020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2021 и 2022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2020 год и на плановый период 2021 и 2022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8221"/>
        <w:gridCol w:w="1276"/>
        <w:gridCol w:w="1418"/>
        <w:gridCol w:w="1417"/>
      </w:tblGrid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238B2" w:rsidRPr="00F16134" w:rsidTr="00C27F06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</w:t>
            </w:r>
            <w:r w:rsidR="00294932">
              <w:rPr>
                <w:bCs/>
                <w:color w:val="000000"/>
                <w:sz w:val="24"/>
                <w:szCs w:val="24"/>
              </w:rPr>
              <w:t>922,4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7215,6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11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078,3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294932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FB6325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FB6325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FB6325">
              <w:rPr>
                <w:color w:val="000000"/>
                <w:sz w:val="24"/>
                <w:szCs w:val="24"/>
              </w:rPr>
              <w:t>442,5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FB6325">
              <w:rPr>
                <w:color w:val="000000"/>
                <w:sz w:val="24"/>
                <w:szCs w:val="24"/>
              </w:rPr>
              <w:t>442,5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</w:t>
            </w:r>
            <w:r w:rsidR="00294932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917,6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</w:t>
            </w:r>
            <w:r w:rsidRPr="00F16134">
              <w:rPr>
                <w:color w:val="000000"/>
                <w:sz w:val="24"/>
                <w:szCs w:val="24"/>
              </w:rPr>
              <w:lastRenderedPageBreak/>
              <w:t>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1 14 06 020 00 0000 430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proofErr w:type="gramStart"/>
            <w:r w:rsidRPr="00195986">
              <w:rPr>
                <w:color w:val="000000"/>
                <w:sz w:val="24"/>
                <w:szCs w:val="24"/>
              </w:rPr>
              <w:t>разграничена(</w:t>
            </w:r>
            <w:proofErr w:type="gramEnd"/>
            <w:r w:rsidRPr="00195986">
              <w:rPr>
                <w:color w:val="000000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59500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672A27" w:rsidP="00672A27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672A27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672A27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1 16 020</w:t>
            </w:r>
            <w:r w:rsidR="00460093" w:rsidRPr="00F16134">
              <w:rPr>
                <w:bCs/>
                <w:color w:val="000000"/>
                <w:sz w:val="24"/>
                <w:szCs w:val="24"/>
              </w:rPr>
              <w:t>20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672A27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12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F02C6" w:rsidRDefault="00195986" w:rsidP="00195986">
            <w:r w:rsidRPr="00FF02C6">
              <w:t>1 16 07090 00 0000 140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F02C6" w:rsidRDefault="00195986" w:rsidP="00195986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95986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Default="00195986" w:rsidP="00195986">
            <w:r w:rsidRPr="00FF02C6">
              <w:t>1 16 07090 10 0000 140</w:t>
            </w:r>
          </w:p>
          <w:p w:rsidR="00FA18C3" w:rsidRPr="00FF02C6" w:rsidRDefault="00FA18C3" w:rsidP="00195986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Default="00195986" w:rsidP="00195986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1 16 10120 00 0000 140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F16134">
              <w:rPr>
                <w:color w:val="000000"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780</w:t>
            </w:r>
            <w:r w:rsidR="000022A2">
              <w:rPr>
                <w:color w:val="000000"/>
                <w:sz w:val="24"/>
                <w:szCs w:val="24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0022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5251,4</w:t>
            </w:r>
          </w:p>
        </w:tc>
      </w:tr>
      <w:tr w:rsidR="00D238B2" w:rsidRPr="00F16134" w:rsidTr="00C27F06">
        <w:trPr>
          <w:trHeight w:val="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80</w:t>
            </w:r>
            <w:r w:rsidR="000022A2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5251,4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2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4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832F53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2 02 49999 00 0000 150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F53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2 02 49999 10 0000 150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2 19 60010 10 0000150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11811,5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12467,0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)Приложение 2 «Источники финансирования дефицита бюджета Широко-Атамановского сельского поселения Морозовского района на 2020 год и на плановый период  2021 и 2022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решению Собрания депутатов  «О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2020 год и на</w:t>
            </w:r>
          </w:p>
          <w:p w:rsidR="009061D3" w:rsidRPr="002E1826" w:rsidRDefault="009061D3" w:rsidP="002E1826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2021 и 2022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2020 год и на плановый период  2021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C27F06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 xml:space="preserve"> </w:t>
      </w:r>
    </w:p>
    <w:p w:rsidR="009061D3" w:rsidRPr="00F16134" w:rsidRDefault="004B786F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4</w:t>
      </w:r>
      <w:r w:rsidR="009061D3"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2020 год на плановый период 2021 и 2022»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RANGE!A13:C121"/>
            <w:bookmarkEnd w:id="1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Морозовского района на 2020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2021 и 2021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2019 год на плановый период 2020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56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55"/>
              <w:gridCol w:w="708"/>
              <w:gridCol w:w="709"/>
              <w:gridCol w:w="1134"/>
              <w:gridCol w:w="851"/>
              <w:gridCol w:w="1134"/>
              <w:gridCol w:w="992"/>
              <w:gridCol w:w="979"/>
            </w:tblGrid>
            <w:tr w:rsidR="009061D3" w:rsidRPr="00F16134" w:rsidTr="00AE45F5">
              <w:trPr>
                <w:trHeight w:val="517"/>
              </w:trPr>
              <w:tc>
                <w:tcPr>
                  <w:tcW w:w="915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2020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2021 год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2022 год</w:t>
                  </w:r>
                </w:p>
              </w:tc>
            </w:tr>
            <w:tr w:rsidR="009061D3" w:rsidRPr="00F16134" w:rsidTr="00AE45F5">
              <w:trPr>
                <w:trHeight w:val="517"/>
              </w:trPr>
              <w:tc>
                <w:tcPr>
                  <w:tcW w:w="915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C81441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055</w:t>
                  </w:r>
                  <w:r w:rsidR="004F08BC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997DB7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11.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811,5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997DB7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467,0</w:t>
                  </w:r>
                </w:p>
              </w:tc>
            </w:tr>
            <w:tr w:rsidR="009061D3" w:rsidRPr="00F16134" w:rsidTr="00AE45F5">
              <w:trPr>
                <w:trHeight w:val="35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E55305" w:rsidP="00E5530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700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F54B7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4.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660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F54B7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4.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913,6</w:t>
                  </w:r>
                </w:p>
              </w:tc>
            </w:tr>
            <w:tr w:rsidR="009061D3" w:rsidRPr="00F16134" w:rsidTr="00AE45F5">
              <w:trPr>
                <w:trHeight w:val="703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476,6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4.342,4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4.242,4</w:t>
                  </w:r>
                </w:p>
              </w:tc>
            </w:tr>
            <w:tr w:rsidR="009061D3" w:rsidRPr="00F16134" w:rsidTr="00AE45F5">
              <w:trPr>
                <w:trHeight w:val="246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3.</w:t>
                  </w:r>
                  <w:r w:rsidR="001505EA">
                    <w:rPr>
                      <w:color w:val="000000"/>
                      <w:sz w:val="24"/>
                      <w:szCs w:val="24"/>
                      <w:lang w:eastAsia="zh-CN"/>
                    </w:rPr>
                    <w:t>741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4.232,2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4.232,2</w:t>
                  </w:r>
                </w:p>
              </w:tc>
            </w:tr>
            <w:tr w:rsidR="009061D3" w:rsidRPr="00F16134" w:rsidTr="00AE45F5">
              <w:trPr>
                <w:trHeight w:val="214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727,8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9061D3" w:rsidRPr="00F16134" w:rsidTr="00AE45F5">
              <w:trPr>
                <w:trHeight w:val="226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9061D3" w:rsidRPr="00F16134" w:rsidTr="00AE45F5">
              <w:trPr>
                <w:trHeight w:val="93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1505EA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5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в части содержания специалиста в рамках 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040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32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</w:tr>
            <w:tr w:rsidR="009061D3" w:rsidRPr="00F16134" w:rsidTr="00AE45F5">
              <w:trPr>
                <w:trHeight w:val="76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</w:tr>
            <w:tr w:rsidR="009061D3" w:rsidRPr="00F16134" w:rsidTr="00AE45F5">
              <w:trPr>
                <w:trHeight w:val="5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218,1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54B75" w:rsidP="00F54B75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312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54B75" w:rsidP="00F54B75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666,2</w:t>
                  </w:r>
                </w:p>
              </w:tc>
            </w:tr>
            <w:tr w:rsidR="009061D3" w:rsidRPr="00F16134" w:rsidTr="00AE45F5">
              <w:trPr>
                <w:trHeight w:val="23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57,6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61D3" w:rsidRPr="00F16134" w:rsidTr="00AE45F5">
              <w:trPr>
                <w:trHeight w:val="194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115,5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9061D3" w:rsidRPr="00F16134" w:rsidTr="00AE45F5">
              <w:trPr>
                <w:trHeight w:val="12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D65FF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0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(Закупка товаров, работ и услуг для обеспечения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59500E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07.4.00.28160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59500E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164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54B75" w:rsidRPr="00F16134" w:rsidTr="00AE45F5">
              <w:trPr>
                <w:trHeight w:val="92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99 9 99011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F54B75" w:rsidRPr="00F16134" w:rsidTr="00AE45F5">
              <w:trPr>
                <w:trHeight w:val="857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99 9 99011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E2671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73759" w:rsidP="00173759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92,5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9061D3" w:rsidRPr="00F16134" w:rsidTr="00AE45F5">
              <w:trPr>
                <w:trHeight w:val="55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Мобилизационная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и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вневойсковая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73759" w:rsidP="00173759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92,5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 w:rsidR="0059500E">
                    <w:t xml:space="preserve"> </w:t>
                  </w:r>
                  <w:r w:rsidR="0059500E"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84,6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59500E" w:rsidRPr="00F16134" w:rsidTr="00AE45F5">
              <w:trPr>
                <w:trHeight w:val="77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59500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89.9.00.51</w:t>
                  </w:r>
                </w:p>
                <w:p w:rsidR="0059500E" w:rsidRPr="001C5FFA" w:rsidRDefault="0059500E" w:rsidP="0059500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7,9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7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72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165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66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2012,2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79,7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159,7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43D76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  <w:r w:rsidR="001C5FFA">
                    <w:rPr>
                      <w:color w:val="000000"/>
                      <w:sz w:val="24"/>
                      <w:szCs w:val="24"/>
                      <w:lang w:eastAsia="zh-CN"/>
                    </w:rPr>
                    <w:t>2,2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79,7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159,7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</w:t>
                  </w: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875,4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139,3</w:t>
                  </w:r>
                </w:p>
              </w:tc>
            </w:tr>
            <w:tr w:rsidR="009061D3" w:rsidRPr="00F16134" w:rsidTr="00AE45F5">
              <w:trPr>
                <w:trHeight w:val="223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43D76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1C5FFA">
                    <w:rPr>
                      <w:color w:val="000000"/>
                      <w:sz w:val="24"/>
                      <w:szCs w:val="24"/>
                      <w:lang w:eastAsia="zh-CN"/>
                    </w:rPr>
                    <w:t>136,8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20,4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20,4</w:t>
                  </w:r>
                </w:p>
              </w:tc>
            </w:tr>
            <w:tr w:rsidR="008B4C98" w:rsidRPr="00F16134" w:rsidTr="00AE45F5">
              <w:trPr>
                <w:trHeight w:val="48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40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119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59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08BC" w:rsidRPr="00F16134" w:rsidRDefault="008B4C98" w:rsidP="008B4C98">
                  <w:pPr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</w:t>
                  </w:r>
                </w:p>
                <w:p w:rsidR="008B4C98" w:rsidRPr="00F16134" w:rsidRDefault="004F08BC" w:rsidP="008B4C98">
                  <w:pPr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 xml:space="preserve">    </w:t>
                  </w:r>
                  <w:r w:rsidR="008B4C98" w:rsidRPr="00F1613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8203,5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8203,5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9061D3" w:rsidRPr="00F16134" w:rsidTr="00AE45F5">
              <w:trPr>
                <w:trHeight w:val="174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378,8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170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7824,7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5</w:t>
      </w:r>
      <w:r w:rsidR="009061D3" w:rsidRPr="00F16134">
        <w:rPr>
          <w:sz w:val="24"/>
          <w:szCs w:val="24"/>
        </w:rPr>
        <w:t>) Приложение 7 « Ведомственная структура расходов Широко-Атамановского сельского поселения на 2020 год на плановый период 2021 и 2022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 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Морозовского района на 2020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2021 и 2022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2020 год на плановый период 2021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</w:p>
    <w:p w:rsidR="009061D3" w:rsidRDefault="00672A27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836" w:tblpY="798"/>
        <w:tblOverlap w:val="never"/>
        <w:tblW w:w="148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5"/>
        <w:gridCol w:w="708"/>
        <w:gridCol w:w="709"/>
        <w:gridCol w:w="709"/>
        <w:gridCol w:w="1134"/>
        <w:gridCol w:w="992"/>
        <w:gridCol w:w="1276"/>
        <w:gridCol w:w="1134"/>
        <w:gridCol w:w="1041"/>
      </w:tblGrid>
      <w:tr w:rsidR="00C27F06" w:rsidRPr="00F16134" w:rsidTr="00AE45F5">
        <w:trPr>
          <w:trHeight w:val="517"/>
        </w:trPr>
        <w:tc>
          <w:tcPr>
            <w:tcW w:w="7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Ведом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ство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Разде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Подр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Целевая 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статья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Вид 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2020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2022 год</w:t>
            </w:r>
          </w:p>
        </w:tc>
      </w:tr>
      <w:tr w:rsidR="00C27F06" w:rsidRPr="00F16134" w:rsidTr="00AE45F5">
        <w:trPr>
          <w:trHeight w:val="517"/>
        </w:trPr>
        <w:tc>
          <w:tcPr>
            <w:tcW w:w="7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AE45F5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15.055,8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11.811,5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12.467,0</w:t>
            </w:r>
          </w:p>
        </w:tc>
      </w:tr>
      <w:tr w:rsidR="00C27F06" w:rsidRPr="00F16134" w:rsidTr="00AE45F5">
        <w:trPr>
          <w:trHeight w:val="57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055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11.811,5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467,0</w:t>
            </w:r>
          </w:p>
        </w:tc>
      </w:tr>
      <w:tr w:rsidR="00C27F06" w:rsidRPr="00F16134" w:rsidTr="00AE45F5">
        <w:trPr>
          <w:trHeight w:val="491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700</w:t>
            </w: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660,3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4.913,6</w:t>
            </w:r>
          </w:p>
        </w:tc>
      </w:tr>
      <w:tr w:rsidR="00C27F06" w:rsidRPr="00F16134" w:rsidTr="00AE45F5">
        <w:trPr>
          <w:trHeight w:val="96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476,6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4.342,4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4.242,4</w:t>
            </w:r>
          </w:p>
        </w:tc>
      </w:tr>
      <w:tr w:rsidR="00C27F06" w:rsidRPr="00F16134" w:rsidTr="00AE45F5">
        <w:trPr>
          <w:trHeight w:val="253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color w:val="000000"/>
                <w:sz w:val="24"/>
                <w:szCs w:val="24"/>
                <w:lang w:eastAsia="zh-CN"/>
              </w:rPr>
              <w:t>.741,6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4232,2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4232,2</w:t>
            </w:r>
          </w:p>
        </w:tc>
      </w:tr>
      <w:tr w:rsidR="00C27F06" w:rsidRPr="00F16134" w:rsidTr="00AE45F5">
        <w:trPr>
          <w:trHeight w:val="309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727,8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AE45F5">
        <w:trPr>
          <w:trHeight w:val="405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AE45F5">
        <w:trPr>
          <w:trHeight w:val="123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88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88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</w:t>
            </w:r>
            <w:r w:rsidRPr="00F16134">
              <w:rPr>
                <w:sz w:val="24"/>
                <w:szCs w:val="24"/>
              </w:rPr>
              <w:lastRenderedPageBreak/>
              <w:t>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077579">
              <w:rPr>
                <w:color w:val="000000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0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непрограммных расходов органов местного самоуправления Широко-Атамановского сельского поселения (Резервные средства) (Иные бюджетные ассигнования)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99.1.00.90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0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5,0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218,1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312,9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666,2</w:t>
            </w:r>
          </w:p>
        </w:tc>
      </w:tr>
      <w:tr w:rsidR="00C27F06" w:rsidRPr="00F16134" w:rsidTr="00AE45F5">
        <w:trPr>
          <w:trHeight w:val="68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27F06" w:rsidRPr="00F16134" w:rsidTr="00AE45F5">
        <w:trPr>
          <w:trHeight w:val="4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</w:r>
            <w:proofErr w:type="gramStart"/>
            <w:r w:rsidRPr="00F16134">
              <w:rPr>
                <w:color w:val="000000"/>
                <w:sz w:val="24"/>
                <w:szCs w:val="24"/>
                <w:lang w:eastAsia="zh-CN"/>
              </w:rPr>
              <w:t>подпрограммы« Нормативно</w:t>
            </w:r>
            <w:proofErr w:type="gramEnd"/>
            <w:r w:rsidRPr="00F16134">
              <w:rPr>
                <w:color w:val="000000"/>
                <w:sz w:val="24"/>
                <w:szCs w:val="24"/>
                <w:lang w:eastAsia="zh-CN"/>
              </w:rPr>
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(Уплата иных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платежей)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AE45F5">
        <w:trPr>
          <w:trHeight w:val="1377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0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9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E45F5">
            <w:pPr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E45F5">
            <w:pPr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88,0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88,0</w:t>
            </w:r>
          </w:p>
        </w:tc>
      </w:tr>
      <w:tr w:rsidR="00C27F06" w:rsidRPr="00F16134" w:rsidTr="00AE45F5">
        <w:trPr>
          <w:trHeight w:val="201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88,0</w:t>
            </w:r>
          </w:p>
        </w:tc>
      </w:tr>
      <w:tr w:rsidR="00C27F06" w:rsidRPr="00F16134" w:rsidTr="00AE45F5">
        <w:trPr>
          <w:trHeight w:val="717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84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875,4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59,3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139,3</w:t>
            </w:r>
          </w:p>
        </w:tc>
      </w:tr>
      <w:tr w:rsidR="00C27F06" w:rsidRPr="00F16134" w:rsidTr="00AE45F5">
        <w:trPr>
          <w:trHeight w:val="54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1136,8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138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7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8.203,5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C27F06" w:rsidRPr="00F16134" w:rsidTr="00AE45F5">
        <w:trPr>
          <w:trHeight w:val="9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253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824,7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7.279,9</w:t>
            </w:r>
          </w:p>
        </w:tc>
      </w:tr>
    </w:tbl>
    <w:p w:rsidR="00C27F06" w:rsidRPr="00F16134" w:rsidRDefault="00C27F06" w:rsidP="001135E3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AE45F5" w:rsidRPr="00AE45F5" w:rsidRDefault="00AE45F5" w:rsidP="00AE45F5">
      <w:pPr>
        <w:tabs>
          <w:tab w:val="left" w:pos="3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AE45F5">
      <w:pPr>
        <w:spacing w:after="0" w:line="240" w:lineRule="auto"/>
        <w:jc w:val="right"/>
        <w:rPr>
          <w:sz w:val="24"/>
          <w:szCs w:val="24"/>
        </w:rPr>
      </w:pP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2020 год на плановый период 2020 и 2021 годов» изложить в следующей редакции:</w:t>
      </w: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16134">
        <w:rPr>
          <w:sz w:val="24"/>
          <w:szCs w:val="24"/>
        </w:rPr>
        <w:t>Приложение  8</w:t>
      </w:r>
      <w:proofErr w:type="gramEnd"/>
      <w:r w:rsidRPr="00F16134">
        <w:rPr>
          <w:sz w:val="24"/>
          <w:szCs w:val="24"/>
        </w:rPr>
        <w:t xml:space="preserve">                                                   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решению Собрания депутатов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Морозовского района на 2020 год                                                                                                                             и на плановый период 2021 и 2022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2020 год на плановый период 2020 и 2021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36"/>
        <w:gridCol w:w="1134"/>
        <w:gridCol w:w="992"/>
        <w:gridCol w:w="992"/>
        <w:gridCol w:w="993"/>
        <w:gridCol w:w="1275"/>
        <w:gridCol w:w="1276"/>
        <w:gridCol w:w="1305"/>
      </w:tblGrid>
      <w:tr w:rsidR="009061D3" w:rsidRPr="00F16134">
        <w:trPr>
          <w:trHeight w:val="517"/>
        </w:trPr>
        <w:tc>
          <w:tcPr>
            <w:tcW w:w="6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2021 г.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2022 г.</w:t>
            </w:r>
          </w:p>
        </w:tc>
      </w:tr>
      <w:tr w:rsidR="009061D3" w:rsidRPr="00F16134">
        <w:trPr>
          <w:trHeight w:val="517"/>
        </w:trPr>
        <w:tc>
          <w:tcPr>
            <w:tcW w:w="6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>
        <w:trPr>
          <w:trHeight w:val="32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F6C4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="004F6C47"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4F6C47">
              <w:rPr>
                <w:b/>
                <w:color w:val="000000"/>
                <w:sz w:val="24"/>
                <w:szCs w:val="24"/>
                <w:lang w:eastAsia="zh-CN"/>
              </w:rPr>
              <w:t>055,8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997DB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11.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811,5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997DB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467,0</w:t>
            </w:r>
          </w:p>
        </w:tc>
      </w:tr>
      <w:tr w:rsidR="009061D3" w:rsidRPr="00F16134">
        <w:trPr>
          <w:trHeight w:val="1314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9061D3" w:rsidRPr="00F16134">
        <w:trPr>
          <w:trHeight w:val="207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203,5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9061D3" w:rsidRPr="00F16134">
        <w:trPr>
          <w:trHeight w:val="111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824,7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9061D3" w:rsidRPr="00F16134" w:rsidTr="00ED0A51">
        <w:trPr>
          <w:trHeight w:val="97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>
        <w:trPr>
          <w:trHeight w:val="150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процесса» муниципальной программы Знаменского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>
        <w:trPr>
          <w:trHeight w:val="9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3.</w:t>
            </w:r>
            <w:r w:rsidR="00A75F01">
              <w:rPr>
                <w:bCs/>
                <w:color w:val="000000"/>
                <w:sz w:val="24"/>
                <w:szCs w:val="24"/>
                <w:lang w:eastAsia="zh-CN"/>
              </w:rPr>
              <w:t>741,6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</w:tr>
      <w:tr w:rsidR="009061D3" w:rsidRPr="00F16134">
        <w:trPr>
          <w:trHeight w:val="9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727,8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>
        <w:trPr>
          <w:trHeight w:val="1114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>
        <w:trPr>
          <w:trHeight w:val="69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0C01" w:rsidRPr="00F16134" w:rsidTr="00ED0A51">
        <w:trPr>
          <w:trHeight w:val="184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ED0A51">
        <w:trPr>
          <w:trHeight w:val="125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84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5D0215">
        <w:trPr>
          <w:trHeight w:val="1629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DF0411">
        <w:trPr>
          <w:trHeight w:val="9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514102">
            <w:pPr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DF0411">
        <w:trPr>
          <w:trHeight w:val="9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514102">
            <w:pPr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2.012,2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9061D3" w:rsidRPr="00F16134">
        <w:trPr>
          <w:trHeight w:val="18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875,4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59,3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139,3</w:t>
            </w:r>
          </w:p>
        </w:tc>
      </w:tr>
      <w:tr w:rsidR="009061D3" w:rsidRPr="00F16134">
        <w:trPr>
          <w:trHeight w:val="40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10037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136,8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</w:tr>
      <w:tr w:rsidR="009061D3" w:rsidRPr="00F16134">
        <w:trPr>
          <w:trHeight w:val="74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>
        <w:trPr>
          <w:trHeight w:val="50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 w:rsidTr="00ED0A51">
        <w:trPr>
          <w:trHeight w:val="2861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7375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82,9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88,0</w:t>
            </w:r>
          </w:p>
        </w:tc>
      </w:tr>
      <w:tr w:rsidR="009061D3" w:rsidRPr="00F16134" w:rsidTr="00B52B22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AA38CD">
        <w:trPr>
          <w:trHeight w:val="57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A5321B">
        <w:trPr>
          <w:trHeight w:val="3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104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AA38CD">
        <w:trPr>
          <w:trHeight w:val="2039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192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1D7BD0">
        <w:trPr>
          <w:trHeight w:val="10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99 9 99011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  <w:tr w:rsidR="009061D3" w:rsidRPr="00F16134">
        <w:trPr>
          <w:trHeight w:val="269"/>
        </w:trPr>
        <w:tc>
          <w:tcPr>
            <w:tcW w:w="6536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7) Приложение 9 «Межбюджетные трансферты, передаваемые</w:t>
      </w:r>
      <w:r w:rsidR="00F16134">
        <w:rPr>
          <w:rFonts w:eastAsia="Times New Roman"/>
          <w:sz w:val="24"/>
          <w:szCs w:val="24"/>
        </w:rPr>
        <w:t xml:space="preserve"> </w:t>
      </w:r>
      <w:r w:rsidRPr="00F16134">
        <w:rPr>
          <w:rFonts w:eastAsia="Times New Roman"/>
          <w:sz w:val="24"/>
          <w:szCs w:val="24"/>
        </w:rPr>
        <w:t>из бюджета Морозовского района    бюджету поселения на 2020 год и на плановый период  2021 и 2022» изложить в следующей редакции;</w:t>
      </w:r>
    </w:p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rPr>
          <w:rFonts w:eastAsia="Times New Roman"/>
          <w:sz w:val="24"/>
          <w:szCs w:val="24"/>
        </w:rPr>
      </w:pPr>
    </w:p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Приложение 9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 xml:space="preserve">                                                          к решению Собрания депутатов «О бюджете 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Широко-Атамановского сельского поселения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 xml:space="preserve"> Морозовского района на 2020 год 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и на плановый период 2021 и 2022 годов»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16134">
        <w:rPr>
          <w:rFonts w:eastAsia="Times New Roman"/>
          <w:b/>
          <w:sz w:val="24"/>
          <w:szCs w:val="24"/>
        </w:rPr>
        <w:lastRenderedPageBreak/>
        <w:t>Межбюджетные трансферты, передаваемые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16134">
        <w:rPr>
          <w:rFonts w:eastAsia="Times New Roman"/>
          <w:b/>
          <w:sz w:val="24"/>
          <w:szCs w:val="24"/>
        </w:rPr>
        <w:t>из бюджета Морозовского района    бюджету поселения на 2020 год и на плановый период  2021 и 2022 года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тыс. рублей</w:t>
      </w: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43"/>
        <w:gridCol w:w="1418"/>
        <w:gridCol w:w="1559"/>
        <w:gridCol w:w="1418"/>
        <w:gridCol w:w="1701"/>
        <w:gridCol w:w="1559"/>
        <w:gridCol w:w="1701"/>
      </w:tblGrid>
      <w:tr w:rsidR="00F16134" w:rsidRPr="00F16134" w:rsidTr="00C27F06">
        <w:trPr>
          <w:trHeight w:val="48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F16134" w:rsidRPr="00F16134" w:rsidTr="00C27F06">
        <w:trPr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Морозовского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 бюджета Морозовского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 xml:space="preserve">За счет средств </w:t>
            </w:r>
            <w:proofErr w:type="gramStart"/>
            <w:r w:rsidRPr="00F16134">
              <w:rPr>
                <w:rFonts w:eastAsia="Times New Roman"/>
                <w:bCs/>
                <w:sz w:val="24"/>
                <w:szCs w:val="24"/>
              </w:rPr>
              <w:t>областного  Морозовского</w:t>
            </w:r>
            <w:proofErr w:type="gramEnd"/>
            <w:r w:rsidRPr="00F16134">
              <w:rPr>
                <w:rFonts w:eastAsia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</w:tr>
      <w:tr w:rsidR="00C10037" w:rsidRPr="00F16134" w:rsidTr="00C27F06">
        <w:trPr>
          <w:trHeight w:val="266"/>
          <w:jc w:val="center"/>
        </w:trPr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F1613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Иные межбюджетные трансферты, передаваемые</w:t>
            </w: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из бюджета Морозовского района    бюджету поселения</w:t>
            </w:r>
          </w:p>
        </w:tc>
      </w:tr>
      <w:tr w:rsidR="00F16134" w:rsidRPr="00F16134" w:rsidTr="00C27F06">
        <w:trPr>
          <w:trHeight w:val="694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 xml:space="preserve">Иные межбюджетные трансферты на разработку проектной документации на капитальный ремонт муниципальных учреждений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F16134" w:rsidRPr="00F16134" w:rsidTr="00C27F06">
        <w:trPr>
          <w:trHeight w:val="1288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 xml:space="preserve">Иные межбюджетные трансферты на приобретение и проведение работ по подготовке к отопительному сезону муниципальных учреждений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23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4</w:t>
            </w:r>
            <w:r w:rsidR="005D0215">
              <w:rPr>
                <w:rFonts w:eastAsia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F16134" w:rsidRPr="00F16134" w:rsidTr="00C27F06">
        <w:trPr>
          <w:trHeight w:val="836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6B4212" w:rsidRPr="00F16134" w:rsidTr="00C27F06">
        <w:trPr>
          <w:trHeight w:val="431"/>
          <w:jc w:val="center"/>
        </w:trPr>
        <w:tc>
          <w:tcPr>
            <w:tcW w:w="4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4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5D0215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F16134" w:rsidRPr="00F16134" w:rsidTr="00C27F06">
        <w:trPr>
          <w:trHeight w:val="684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3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5D0215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</w:tbl>
    <w:p w:rsidR="00C10037" w:rsidRPr="00F16134" w:rsidRDefault="00C1003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C10037" w:rsidRPr="00F16134" w:rsidRDefault="00C1003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4B786F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 </w:t>
      </w:r>
      <w:r w:rsidR="00F00F49" w:rsidRPr="00F16134">
        <w:rPr>
          <w:color w:val="000000"/>
          <w:sz w:val="24"/>
          <w:szCs w:val="24"/>
        </w:rPr>
        <w:t>2</w:t>
      </w:r>
      <w:r w:rsidR="00AE45F5">
        <w:rPr>
          <w:color w:val="000000"/>
          <w:sz w:val="24"/>
          <w:szCs w:val="24"/>
        </w:rPr>
        <w:t>8</w:t>
      </w:r>
      <w:r w:rsidR="00D76068" w:rsidRPr="00F16134">
        <w:rPr>
          <w:color w:val="000000"/>
          <w:sz w:val="24"/>
          <w:szCs w:val="24"/>
        </w:rPr>
        <w:t xml:space="preserve"> </w:t>
      </w:r>
      <w:r w:rsidR="00AE45F5">
        <w:rPr>
          <w:color w:val="000000"/>
          <w:sz w:val="24"/>
          <w:szCs w:val="24"/>
        </w:rPr>
        <w:t>декабря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9061D3" w:rsidRPr="00F16134">
        <w:rPr>
          <w:color w:val="000000"/>
          <w:sz w:val="24"/>
          <w:szCs w:val="24"/>
        </w:rPr>
        <w:t>2020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F00F49" w:rsidRPr="00F16134">
        <w:rPr>
          <w:color w:val="000000"/>
          <w:sz w:val="24"/>
          <w:szCs w:val="24"/>
        </w:rPr>
        <w:t>2</w:t>
      </w:r>
      <w:r w:rsidR="00AE45F5">
        <w:rPr>
          <w:color w:val="000000"/>
          <w:sz w:val="24"/>
          <w:szCs w:val="24"/>
        </w:rPr>
        <w:t>8</w:t>
      </w:r>
      <w:r w:rsidRPr="00F16134">
        <w:rPr>
          <w:color w:val="000000"/>
          <w:sz w:val="24"/>
          <w:szCs w:val="24"/>
        </w:rPr>
        <w:t xml:space="preserve">» </w:t>
      </w:r>
      <w:r w:rsidR="00AE45F5">
        <w:rPr>
          <w:color w:val="000000"/>
          <w:sz w:val="24"/>
          <w:szCs w:val="24"/>
        </w:rPr>
        <w:t>декабря</w:t>
      </w:r>
      <w:r w:rsidR="00672A27" w:rsidRPr="00F1613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2020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№ 1</w:t>
      </w:r>
      <w:r w:rsidR="00D4566C" w:rsidRPr="00F16134">
        <w:rPr>
          <w:color w:val="000000"/>
          <w:sz w:val="24"/>
          <w:szCs w:val="24"/>
        </w:rPr>
        <w:t>1</w:t>
      </w:r>
      <w:r w:rsidR="005D0215">
        <w:rPr>
          <w:color w:val="000000"/>
          <w:sz w:val="24"/>
          <w:szCs w:val="24"/>
        </w:rPr>
        <w:t>7</w:t>
      </w:r>
      <w:bookmarkStart w:id="2" w:name="_GoBack"/>
      <w:bookmarkEnd w:id="2"/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2E1826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3A80"/>
    <w:rsid w:val="0007757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42D7"/>
    <w:rsid w:val="001E5412"/>
    <w:rsid w:val="001F04C7"/>
    <w:rsid w:val="001F7F27"/>
    <w:rsid w:val="0021384D"/>
    <w:rsid w:val="0021452D"/>
    <w:rsid w:val="0022773D"/>
    <w:rsid w:val="0023380C"/>
    <w:rsid w:val="00242C85"/>
    <w:rsid w:val="00244EA7"/>
    <w:rsid w:val="00245AA1"/>
    <w:rsid w:val="002463A7"/>
    <w:rsid w:val="00250967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666D"/>
    <w:rsid w:val="002D02FE"/>
    <w:rsid w:val="002E1826"/>
    <w:rsid w:val="002E472D"/>
    <w:rsid w:val="002E7832"/>
    <w:rsid w:val="002F249A"/>
    <w:rsid w:val="002F3A31"/>
    <w:rsid w:val="003013A7"/>
    <w:rsid w:val="003020E2"/>
    <w:rsid w:val="00304E55"/>
    <w:rsid w:val="00305F6D"/>
    <w:rsid w:val="003109FF"/>
    <w:rsid w:val="00311804"/>
    <w:rsid w:val="003172D1"/>
    <w:rsid w:val="00333C4A"/>
    <w:rsid w:val="00346C4C"/>
    <w:rsid w:val="00346DA8"/>
    <w:rsid w:val="0034738E"/>
    <w:rsid w:val="0035417B"/>
    <w:rsid w:val="00355EFC"/>
    <w:rsid w:val="00356054"/>
    <w:rsid w:val="00362746"/>
    <w:rsid w:val="00377088"/>
    <w:rsid w:val="00377E6C"/>
    <w:rsid w:val="00381D95"/>
    <w:rsid w:val="00384201"/>
    <w:rsid w:val="00386180"/>
    <w:rsid w:val="00394BC0"/>
    <w:rsid w:val="003A42BF"/>
    <w:rsid w:val="003A7076"/>
    <w:rsid w:val="003B2D15"/>
    <w:rsid w:val="003B7CAD"/>
    <w:rsid w:val="003C3253"/>
    <w:rsid w:val="003E1243"/>
    <w:rsid w:val="003E1406"/>
    <w:rsid w:val="003F13FB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6A34"/>
    <w:rsid w:val="00456BB3"/>
    <w:rsid w:val="00457250"/>
    <w:rsid w:val="00460093"/>
    <w:rsid w:val="00460952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6C47"/>
    <w:rsid w:val="00505DF7"/>
    <w:rsid w:val="00511303"/>
    <w:rsid w:val="00514102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818B9"/>
    <w:rsid w:val="0059041D"/>
    <w:rsid w:val="0059500E"/>
    <w:rsid w:val="005979FA"/>
    <w:rsid w:val="005C3286"/>
    <w:rsid w:val="005D0215"/>
    <w:rsid w:val="005D3405"/>
    <w:rsid w:val="005E2D56"/>
    <w:rsid w:val="005F0BF3"/>
    <w:rsid w:val="005F115F"/>
    <w:rsid w:val="00603B75"/>
    <w:rsid w:val="00605A75"/>
    <w:rsid w:val="0060763D"/>
    <w:rsid w:val="006132C9"/>
    <w:rsid w:val="00616636"/>
    <w:rsid w:val="00616B89"/>
    <w:rsid w:val="00630E1C"/>
    <w:rsid w:val="00642D15"/>
    <w:rsid w:val="00672A27"/>
    <w:rsid w:val="0067797C"/>
    <w:rsid w:val="00685553"/>
    <w:rsid w:val="006972A5"/>
    <w:rsid w:val="006A2181"/>
    <w:rsid w:val="006B1586"/>
    <w:rsid w:val="006B3A89"/>
    <w:rsid w:val="006B4212"/>
    <w:rsid w:val="006C4ED5"/>
    <w:rsid w:val="006C53BE"/>
    <w:rsid w:val="006D7344"/>
    <w:rsid w:val="006E284C"/>
    <w:rsid w:val="006E3960"/>
    <w:rsid w:val="006F6240"/>
    <w:rsid w:val="00700B4A"/>
    <w:rsid w:val="0070578D"/>
    <w:rsid w:val="00710436"/>
    <w:rsid w:val="007109B8"/>
    <w:rsid w:val="00712CB2"/>
    <w:rsid w:val="007143E0"/>
    <w:rsid w:val="00720E61"/>
    <w:rsid w:val="00721C6B"/>
    <w:rsid w:val="00731491"/>
    <w:rsid w:val="00741400"/>
    <w:rsid w:val="00754E2F"/>
    <w:rsid w:val="00763121"/>
    <w:rsid w:val="00765266"/>
    <w:rsid w:val="00774CDF"/>
    <w:rsid w:val="00780B00"/>
    <w:rsid w:val="00794E90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761DA"/>
    <w:rsid w:val="00877234"/>
    <w:rsid w:val="00881A9B"/>
    <w:rsid w:val="00883322"/>
    <w:rsid w:val="0089671D"/>
    <w:rsid w:val="008A532C"/>
    <w:rsid w:val="008A6E19"/>
    <w:rsid w:val="008B4C98"/>
    <w:rsid w:val="008C1057"/>
    <w:rsid w:val="008C5812"/>
    <w:rsid w:val="008D3200"/>
    <w:rsid w:val="008D75FF"/>
    <w:rsid w:val="008E506F"/>
    <w:rsid w:val="008E6718"/>
    <w:rsid w:val="008F2CCC"/>
    <w:rsid w:val="008F7581"/>
    <w:rsid w:val="009061D3"/>
    <w:rsid w:val="00910469"/>
    <w:rsid w:val="009127C7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62D8"/>
    <w:rsid w:val="009B6A8A"/>
    <w:rsid w:val="009C172C"/>
    <w:rsid w:val="009D0685"/>
    <w:rsid w:val="009F472A"/>
    <w:rsid w:val="00A01960"/>
    <w:rsid w:val="00A26891"/>
    <w:rsid w:val="00A27E45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4C6E"/>
    <w:rsid w:val="00AA3768"/>
    <w:rsid w:val="00AA38CD"/>
    <w:rsid w:val="00AB3EB4"/>
    <w:rsid w:val="00AC4DBE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A300B"/>
    <w:rsid w:val="00BA3124"/>
    <w:rsid w:val="00BA45B1"/>
    <w:rsid w:val="00BB74EF"/>
    <w:rsid w:val="00BE543F"/>
    <w:rsid w:val="00BF5270"/>
    <w:rsid w:val="00C07424"/>
    <w:rsid w:val="00C10037"/>
    <w:rsid w:val="00C10E0E"/>
    <w:rsid w:val="00C1110F"/>
    <w:rsid w:val="00C17F2B"/>
    <w:rsid w:val="00C2369F"/>
    <w:rsid w:val="00C23DE7"/>
    <w:rsid w:val="00C27F06"/>
    <w:rsid w:val="00C3279E"/>
    <w:rsid w:val="00C41160"/>
    <w:rsid w:val="00C534DF"/>
    <w:rsid w:val="00C53F07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20F25"/>
    <w:rsid w:val="00D22407"/>
    <w:rsid w:val="00D238B2"/>
    <w:rsid w:val="00D25091"/>
    <w:rsid w:val="00D305AD"/>
    <w:rsid w:val="00D4566C"/>
    <w:rsid w:val="00D46F52"/>
    <w:rsid w:val="00D52361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72BCB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24C40"/>
    <w:rsid w:val="00F27834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AA358-6F05-48A6-98B4-17C1970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3870-E4EA-44E2-8975-FD46E5BD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7263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2021-01-18T06:02:00Z</cp:lastPrinted>
  <dcterms:created xsi:type="dcterms:W3CDTF">2021-01-18T06:04:00Z</dcterms:created>
  <dcterms:modified xsi:type="dcterms:W3CDTF">2021-01-18T06:04:00Z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